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0" w:rsidRPr="00172DC9" w:rsidRDefault="00FB424E" w:rsidP="00FB424E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hr-BA"/>
        </w:rPr>
      </w:pPr>
      <w:r w:rsidRPr="00172DC9">
        <w:rPr>
          <w:rFonts w:ascii="Times New Roman" w:hAnsi="Times New Roman" w:cs="Times New Roman"/>
          <w:b/>
          <w:bCs/>
          <w:sz w:val="26"/>
          <w:szCs w:val="26"/>
          <w:lang w:val="hr-BA"/>
        </w:rPr>
        <w:t>INFORMACIJA O RADU OPĆINSKOG VIJEĆA ČITLUK ZA RAZDOBLJE OD 01. SIJEČNJA DO 30. LIPNJA 20</w:t>
      </w:r>
      <w:r w:rsidR="005A4585" w:rsidRPr="00172DC9">
        <w:rPr>
          <w:rFonts w:ascii="Times New Roman" w:hAnsi="Times New Roman" w:cs="Times New Roman"/>
          <w:b/>
          <w:bCs/>
          <w:sz w:val="26"/>
          <w:szCs w:val="26"/>
          <w:lang w:val="hr-BA"/>
        </w:rPr>
        <w:t>2</w:t>
      </w:r>
      <w:r w:rsidR="00477F62">
        <w:rPr>
          <w:rFonts w:ascii="Times New Roman" w:hAnsi="Times New Roman" w:cs="Times New Roman"/>
          <w:b/>
          <w:bCs/>
          <w:sz w:val="26"/>
          <w:szCs w:val="26"/>
          <w:lang w:val="hr-BA"/>
        </w:rPr>
        <w:t>1</w:t>
      </w:r>
      <w:r w:rsidRPr="00172DC9">
        <w:rPr>
          <w:rFonts w:ascii="Times New Roman" w:hAnsi="Times New Roman" w:cs="Times New Roman"/>
          <w:b/>
          <w:bCs/>
          <w:sz w:val="26"/>
          <w:szCs w:val="26"/>
          <w:lang w:val="hr-BA"/>
        </w:rPr>
        <w:t>. GODINE</w:t>
      </w:r>
    </w:p>
    <w:p w:rsidR="006F451F" w:rsidRDefault="00E0547D" w:rsidP="00D132D4">
      <w:pPr>
        <w:tabs>
          <w:tab w:val="left" w:pos="1560"/>
          <w:tab w:val="left" w:pos="1843"/>
          <w:tab w:val="left" w:pos="2694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Općinsko vijeće općine Čitluk je</w:t>
      </w:r>
      <w:r w:rsidR="00796A50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335354" w:rsidRPr="00172DC9">
        <w:rPr>
          <w:rFonts w:ascii="Times New Roman" w:hAnsi="Times New Roman" w:cs="Times New Roman"/>
          <w:sz w:val="24"/>
          <w:szCs w:val="24"/>
          <w:lang w:val="hr-BA"/>
        </w:rPr>
        <w:t>sukladno Statutu općine Čitluk i Poslovniku o radu</w:t>
      </w:r>
      <w:r w:rsidR="00AC5A8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Općinskog vijeća Čitluk</w:t>
      </w:r>
      <w:r w:rsidR="00796A50" w:rsidRPr="00172DC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AC5A8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dana 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>26</w:t>
      </w:r>
      <w:r w:rsidR="00330C9F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 xml:space="preserve">veljače </w:t>
      </w:r>
      <w:r w:rsidR="00330C9F" w:rsidRPr="00172DC9">
        <w:rPr>
          <w:rFonts w:ascii="Times New Roman" w:hAnsi="Times New Roman" w:cs="Times New Roman"/>
          <w:sz w:val="24"/>
          <w:szCs w:val="24"/>
          <w:lang w:val="hr-BA"/>
        </w:rPr>
        <w:t>20</w:t>
      </w:r>
      <w:r w:rsidR="005A4585" w:rsidRPr="00172DC9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330C9F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. godine </w:t>
      </w:r>
      <w:r w:rsidR="00AC5A8A" w:rsidRPr="00172DC9">
        <w:rPr>
          <w:rFonts w:ascii="Times New Roman" w:hAnsi="Times New Roman" w:cs="Times New Roman"/>
          <w:sz w:val="24"/>
          <w:szCs w:val="24"/>
          <w:lang w:val="hr-BA"/>
        </w:rPr>
        <w:t>donijelo Program rada Općinskog</w:t>
      </w:r>
      <w:r w:rsidR="00020282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vijeća Čitluk za 20</w:t>
      </w:r>
      <w:r w:rsidR="005A4585" w:rsidRPr="00172DC9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020282" w:rsidRPr="00172DC9">
        <w:rPr>
          <w:rFonts w:ascii="Times New Roman" w:hAnsi="Times New Roman" w:cs="Times New Roman"/>
          <w:sz w:val="24"/>
          <w:szCs w:val="24"/>
          <w:lang w:val="hr-BA"/>
        </w:rPr>
        <w:t>. godinu.</w:t>
      </w:r>
      <w:r w:rsidR="00D132D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6F451F" w:rsidRPr="006F451F" w:rsidRDefault="006F451F" w:rsidP="00D132D4">
      <w:pPr>
        <w:tabs>
          <w:tab w:val="left" w:pos="1560"/>
          <w:tab w:val="left" w:pos="1843"/>
          <w:tab w:val="left" w:pos="2694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020282" w:rsidRPr="00172DC9" w:rsidRDefault="00AC5A8A" w:rsidP="00D132D4">
      <w:pPr>
        <w:tabs>
          <w:tab w:val="left" w:pos="1560"/>
          <w:tab w:val="left" w:pos="1843"/>
          <w:tab w:val="left" w:pos="2694"/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Programom rada Vijeća je predviđena obveza Općinskog vijeća Čitluk da</w:t>
      </w:r>
      <w:r w:rsidR="00A01338" w:rsidRPr="00172DC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pored redovite obveze podnošenja godišnjeg izvješća o radu, podnosi i polugodišnju informaciju o radu Vijeća za prvih 6 (šest) mjeseci tekuće godine.</w:t>
      </w:r>
      <w:r w:rsidR="00D132D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Navedena obveza je predviđena i 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Memorandum</w:t>
      </w:r>
      <w:r w:rsidR="00A102A5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om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o razumijevanju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potpisan</w:t>
      </w:r>
      <w:r w:rsidR="00F26E11" w:rsidRPr="00172DC9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m 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s Misijom OESS-a u Bosni i Hercegovini o provedbi komponente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„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P</w:t>
      </w:r>
      <w:r w:rsidR="00A62FDC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otpora </w:t>
      </w:r>
      <w:r w:rsidR="0049016D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o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pćinsk</w:t>
      </w:r>
      <w:r w:rsidR="0049016D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i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m vijeć</w:t>
      </w:r>
      <w:r w:rsidR="0049016D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ima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“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projekta „Lokalno je primarno“</w:t>
      </w:r>
      <w:r w:rsidR="00A968B4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te člankom 53. stavak 3. Poslovnika o radu Općinskog vijeća Čitluk.</w:t>
      </w:r>
    </w:p>
    <w:p w:rsidR="008B1172" w:rsidRPr="00172DC9" w:rsidRDefault="008B1172" w:rsidP="00435FD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811219" w:rsidRPr="00172DC9" w:rsidRDefault="00811219" w:rsidP="00435FD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IZVJEŠTAJNI DIO</w:t>
      </w:r>
    </w:p>
    <w:p w:rsidR="00435FD1" w:rsidRPr="00477F62" w:rsidRDefault="00435FD1" w:rsidP="00435FD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hr-BA"/>
        </w:rPr>
      </w:pPr>
    </w:p>
    <w:p w:rsidR="005A4585" w:rsidRDefault="00AC5A8A" w:rsidP="00435FD1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U prvih šest mjeseci 20</w:t>
      </w:r>
      <w:r w:rsidR="005A4585" w:rsidRPr="00172DC9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>1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5B751C" w:rsidRPr="00172DC9">
        <w:rPr>
          <w:rFonts w:ascii="Times New Roman" w:hAnsi="Times New Roman" w:cs="Times New Roman"/>
          <w:sz w:val="24"/>
          <w:szCs w:val="24"/>
          <w:lang w:val="hr-BA"/>
        </w:rPr>
        <w:t>g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odine Općinsko vijeće Čitluk je održalo 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>šest sjednica.</w:t>
      </w:r>
      <w:r w:rsidR="005B751C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6F451F" w:rsidRPr="006F451F" w:rsidRDefault="006F451F" w:rsidP="00435FD1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F35849" w:rsidRDefault="00E7651F" w:rsidP="00F35849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U tematskom dijelu Vijeće je </w:t>
      </w:r>
      <w:r w:rsidR="00A90DE6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u prvih </w:t>
      </w:r>
      <w:r w:rsidR="00D132D4">
        <w:rPr>
          <w:rFonts w:ascii="Times New Roman" w:hAnsi="Times New Roman" w:cs="Times New Roman"/>
          <w:sz w:val="24"/>
          <w:szCs w:val="24"/>
          <w:lang w:val="hr-BA"/>
        </w:rPr>
        <w:t xml:space="preserve">šest </w:t>
      </w:r>
      <w:r w:rsidR="00A90DE6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mjeseci tekuće godine </w:t>
      </w:r>
      <w:r w:rsidR="003A6F12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razmatralo </w:t>
      </w:r>
      <w:r w:rsidR="0030014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izvješća </w:t>
      </w:r>
      <w:r w:rsidR="00A90DE6" w:rsidRPr="00172DC9">
        <w:rPr>
          <w:rFonts w:ascii="Times New Roman" w:hAnsi="Times New Roman" w:cs="Times New Roman"/>
          <w:sz w:val="24"/>
          <w:szCs w:val="24"/>
          <w:lang w:val="hr-BA"/>
        </w:rPr>
        <w:t>sljedećih subjekata</w:t>
      </w:r>
      <w:r w:rsidR="003A6F12" w:rsidRPr="00172DC9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A90DE6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3196D" w:rsidRPr="00172DC9">
        <w:rPr>
          <w:rFonts w:ascii="Times New Roman" w:hAnsi="Times New Roman" w:cs="Times New Roman"/>
          <w:sz w:val="24"/>
          <w:szCs w:val="24"/>
          <w:lang w:val="hr-BA"/>
        </w:rPr>
        <w:t>Općinsko</w:t>
      </w:r>
      <w:r w:rsidR="00914666" w:rsidRPr="00172DC9">
        <w:rPr>
          <w:rFonts w:ascii="Times New Roman" w:hAnsi="Times New Roman" w:cs="Times New Roman"/>
          <w:sz w:val="24"/>
          <w:szCs w:val="24"/>
          <w:lang w:val="hr-BA"/>
        </w:rPr>
        <w:t>g</w:t>
      </w:r>
      <w:r w:rsidR="0063196D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vijeć</w:t>
      </w:r>
      <w:r w:rsidR="00914666" w:rsidRPr="00172DC9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63196D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Čitluk, </w:t>
      </w:r>
      <w:r w:rsidR="00F35849" w:rsidRPr="00172DC9">
        <w:rPr>
          <w:rFonts w:ascii="Times New Roman" w:hAnsi="Times New Roman" w:cs="Times New Roman"/>
          <w:sz w:val="24"/>
          <w:szCs w:val="24"/>
          <w:lang w:val="hr-BA"/>
        </w:rPr>
        <w:t>Centra za socijalni rad Čitluk, Kulturno</w:t>
      </w:r>
      <w:r w:rsidR="00480175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35849" w:rsidRPr="00172DC9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480175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35849" w:rsidRPr="00172DC9">
        <w:rPr>
          <w:rFonts w:ascii="Times New Roman" w:hAnsi="Times New Roman" w:cs="Times New Roman"/>
          <w:sz w:val="24"/>
          <w:szCs w:val="24"/>
          <w:lang w:val="hr-BA"/>
        </w:rPr>
        <w:t>informativnog centra Čitluk, Javnog pravobraniteljstva općine Čitluk</w:t>
      </w:r>
      <w:r w:rsidR="00477F6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F35849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Gradske ljekarne Čitluk</w:t>
      </w:r>
      <w:r w:rsidR="00477F6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i </w:t>
      </w:r>
      <w:r w:rsidR="00477F62" w:rsidRPr="00477F62">
        <w:rPr>
          <w:rFonts w:ascii="Times New Roman" w:eastAsia="Calibri" w:hAnsi="Times New Roman" w:cs="Times New Roman"/>
          <w:sz w:val="24"/>
          <w:szCs w:val="24"/>
          <w:lang w:val="hr-BA"/>
        </w:rPr>
        <w:t>Dječjeg vrtića Čitluk</w:t>
      </w:r>
      <w:r w:rsidR="00477F62">
        <w:rPr>
          <w:rFonts w:ascii="Times New Roman" w:eastAsia="Calibri" w:hAnsi="Times New Roman" w:cs="Times New Roman"/>
          <w:sz w:val="24"/>
          <w:szCs w:val="24"/>
          <w:lang w:val="hr-BA"/>
        </w:rPr>
        <w:t>.</w:t>
      </w:r>
    </w:p>
    <w:p w:rsidR="001E2138" w:rsidRPr="001E2138" w:rsidRDefault="001E2138" w:rsidP="00F35849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hr-BA"/>
        </w:rPr>
      </w:pPr>
    </w:p>
    <w:p w:rsidR="001E2138" w:rsidRDefault="00F35849" w:rsidP="00F10535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Do kraja tekuće godine planira se rasprava o izvješćima o radu za 20</w:t>
      </w:r>
      <w:r w:rsidR="00412938">
        <w:rPr>
          <w:rFonts w:ascii="Times New Roman" w:eastAsia="Calibri" w:hAnsi="Times New Roman" w:cs="Times New Roman"/>
          <w:sz w:val="24"/>
          <w:szCs w:val="24"/>
          <w:lang w:val="hr-BA"/>
        </w:rPr>
        <w:t>20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godinu sljedećih subjekata: </w:t>
      </w:r>
      <w:r w:rsidR="001E2138" w:rsidRPr="001E2138">
        <w:rPr>
          <w:rFonts w:ascii="Times New Roman" w:eastAsia="Calibri" w:hAnsi="Times New Roman" w:cs="Times New Roman"/>
          <w:sz w:val="24"/>
          <w:szCs w:val="24"/>
          <w:lang w:val="hr-BA"/>
        </w:rPr>
        <w:t>Žalbenog vijeća Općinskog vijeća Općine Čitluk,</w:t>
      </w:r>
      <w:r w:rsidR="001E213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="00130834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Skupštine Javnog poduzeća „Broting“ d.o.o. Čitluk</w:t>
      </w:r>
      <w:r w:rsidR="007A2D77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i 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Skupštine Javnog poduzeća „Broćanac“ d.o.o. Čitluk</w:t>
      </w:r>
      <w:r w:rsidR="00FB424E"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>.</w:t>
      </w:r>
      <w:r w:rsidRPr="00172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</w:p>
    <w:p w:rsidR="001E2138" w:rsidRPr="001E2138" w:rsidRDefault="001E2138" w:rsidP="00F10535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hr-BA"/>
        </w:rPr>
      </w:pPr>
    </w:p>
    <w:p w:rsidR="001E2138" w:rsidRPr="001E2138" w:rsidRDefault="00F10535" w:rsidP="001E2138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Vezano za informacije</w:t>
      </w:r>
      <w:r w:rsidR="00150108">
        <w:rPr>
          <w:rFonts w:ascii="Times New Roman" w:hAnsi="Times New Roman" w:cs="Times New Roman"/>
          <w:sz w:val="24"/>
          <w:szCs w:val="24"/>
          <w:lang w:val="hr-BA"/>
        </w:rPr>
        <w:t xml:space="preserve"> o radu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F35849" w:rsidRPr="00172DC9">
        <w:rPr>
          <w:rFonts w:ascii="Times New Roman" w:hAnsi="Times New Roman" w:cs="Times New Roman"/>
          <w:sz w:val="24"/>
          <w:szCs w:val="24"/>
          <w:lang w:val="hr-BA"/>
        </w:rPr>
        <w:t>razmatran</w:t>
      </w:r>
      <w:r w:rsidR="001E2138">
        <w:rPr>
          <w:rFonts w:ascii="Times New Roman" w:hAnsi="Times New Roman" w:cs="Times New Roman"/>
          <w:sz w:val="24"/>
          <w:szCs w:val="24"/>
          <w:lang w:val="hr-BA"/>
        </w:rPr>
        <w:t xml:space="preserve">e su informacije </w:t>
      </w:r>
      <w:r w:rsidR="001E2138" w:rsidRPr="001E2138">
        <w:rPr>
          <w:rFonts w:ascii="Times New Roman" w:hAnsi="Times New Roman" w:cs="Times New Roman"/>
          <w:sz w:val="24"/>
          <w:szCs w:val="24"/>
          <w:lang w:val="hr-BA"/>
        </w:rPr>
        <w:t xml:space="preserve">Crvenog križa Čitluk </w:t>
      </w:r>
      <w:r w:rsidR="001E2138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1E2138" w:rsidRPr="001E2138">
        <w:rPr>
          <w:rFonts w:ascii="Times New Roman" w:hAnsi="Times New Roman" w:cs="Times New Roman"/>
          <w:sz w:val="24"/>
          <w:szCs w:val="24"/>
          <w:lang w:val="hr-BA"/>
        </w:rPr>
        <w:t>Športskog saveza Brotnja</w:t>
      </w:r>
      <w:r w:rsidR="001E2138">
        <w:rPr>
          <w:rFonts w:ascii="Times New Roman" w:hAnsi="Times New Roman" w:cs="Times New Roman"/>
          <w:sz w:val="24"/>
          <w:szCs w:val="24"/>
          <w:lang w:val="hr-BA"/>
        </w:rPr>
        <w:t xml:space="preserve"> te </w:t>
      </w:r>
      <w:r w:rsidR="001E2138" w:rsidRPr="001E2138">
        <w:rPr>
          <w:rFonts w:ascii="Times New Roman" w:hAnsi="Times New Roman" w:cs="Times New Roman"/>
          <w:bCs/>
          <w:sz w:val="24"/>
          <w:szCs w:val="24"/>
          <w:lang w:val="hr-HR"/>
        </w:rPr>
        <w:t>Informacija Općinskog načelnika povodom Dana Općine Čitluk</w:t>
      </w:r>
      <w:r w:rsidR="001E2138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1E2138" w:rsidRPr="001E2138" w:rsidRDefault="001E2138" w:rsidP="00F10535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  <w:bookmarkStart w:id="0" w:name="_GoBack"/>
      <w:bookmarkEnd w:id="0"/>
    </w:p>
    <w:p w:rsidR="001E2138" w:rsidRPr="001E2138" w:rsidRDefault="001E2138" w:rsidP="00F10535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1E2138">
        <w:rPr>
          <w:rFonts w:ascii="Times New Roman" w:hAnsi="Times New Roman" w:cs="Times New Roman"/>
          <w:bCs/>
          <w:sz w:val="24"/>
          <w:szCs w:val="24"/>
          <w:lang w:val="hr-BA"/>
        </w:rPr>
        <w:t>Do kraja tekuće godine planirane su rasprave o informacijama sljedećih subjekata: Policijske stanice Čitluk, Osnovne škole fra Didaka Buntića u Čitluku, Osnovne škole Bijakovići u Bijakovićima, Osnovne škole Čerin u Čerinu, Srednje škole dr. fra Slavka Barbarića u Čitluku, Osnovne glazbene škole Brotnjo u Čitluku, ravnatelja javnih poduzeća “Broting”d.o.o. Čitluk i “Broćanac” d.o.o. Čitluk i Povjerenstva za davanje stručne ocjene za utvrđivanje urbanističko-tehničkih i drugih uvjeta.</w:t>
      </w:r>
    </w:p>
    <w:p w:rsidR="001E2138" w:rsidRDefault="001E2138" w:rsidP="00F10535">
      <w:pPr>
        <w:tabs>
          <w:tab w:val="left" w:pos="567"/>
          <w:tab w:val="left" w:pos="709"/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:rsidR="00811219" w:rsidRPr="00172DC9" w:rsidRDefault="00811219" w:rsidP="00435FD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NORMATIVNA DJELATNOST</w:t>
      </w:r>
    </w:p>
    <w:p w:rsidR="00435FD1" w:rsidRPr="001E2138" w:rsidRDefault="00435FD1" w:rsidP="00435FD1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hr-BA"/>
        </w:rPr>
      </w:pPr>
    </w:p>
    <w:p w:rsidR="00CE5BCF" w:rsidRPr="00172DC9" w:rsidRDefault="00617185" w:rsidP="00615B97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U normativnom dijelu, </w:t>
      </w:r>
      <w:r w:rsidR="0030014A" w:rsidRPr="00172DC9">
        <w:rPr>
          <w:rFonts w:ascii="Times New Roman" w:hAnsi="Times New Roman" w:cs="Times New Roman"/>
          <w:sz w:val="24"/>
          <w:szCs w:val="24"/>
          <w:lang w:val="hr-BA"/>
        </w:rPr>
        <w:t>n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av</w:t>
      </w:r>
      <w:r w:rsidR="00E47592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odimo </w:t>
      </w:r>
      <w:r w:rsidR="004A0E00" w:rsidRPr="00172DC9">
        <w:rPr>
          <w:rFonts w:ascii="Times New Roman" w:hAnsi="Times New Roman" w:cs="Times New Roman"/>
          <w:sz w:val="24"/>
          <w:szCs w:val="24"/>
          <w:lang w:val="hr-BA"/>
        </w:rPr>
        <w:t>prijedlog</w:t>
      </w:r>
      <w:r w:rsidR="00930F77" w:rsidRPr="00172DC9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4A0E00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odluka koje </w:t>
      </w:r>
      <w:r w:rsidR="002F29A7" w:rsidRPr="00172DC9">
        <w:rPr>
          <w:rFonts w:ascii="Times New Roman" w:hAnsi="Times New Roman" w:cs="Times New Roman"/>
          <w:sz w:val="24"/>
          <w:szCs w:val="24"/>
          <w:lang w:val="hr-BA"/>
        </w:rPr>
        <w:t>su predviđene za raspravu do kraja 20</w:t>
      </w:r>
      <w:r w:rsidR="00D132D4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1E2138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2F29A7" w:rsidRPr="00172DC9">
        <w:rPr>
          <w:rFonts w:ascii="Times New Roman" w:hAnsi="Times New Roman" w:cs="Times New Roman"/>
          <w:sz w:val="24"/>
          <w:szCs w:val="24"/>
          <w:lang w:val="hr-BA"/>
        </w:rPr>
        <w:t>. godine:</w:t>
      </w:r>
    </w:p>
    <w:p w:rsidR="00BA1ABA" w:rsidRPr="00DA5E20" w:rsidRDefault="00BA1ABA" w:rsidP="00615B9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172DC9" w:rsidRPr="00172DC9" w:rsidRDefault="00172DC9" w:rsidP="00172DC9">
      <w:pPr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</w:t>
      </w:r>
      <w:r w:rsidRPr="00172DC9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usvajanju polugodišnjeg izvješća Proračuna općine Čitluk za razdoblje 01.01. – 30.06.</w:t>
      </w:r>
      <w:r w:rsidR="00107A52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b/>
          <w:bCs/>
          <w:sz w:val="24"/>
          <w:szCs w:val="24"/>
          <w:lang w:val="hr-BA"/>
        </w:rPr>
        <w:t>202</w:t>
      </w:r>
      <w:r w:rsidR="00107A52">
        <w:rPr>
          <w:rFonts w:ascii="Times New Roman" w:hAnsi="Times New Roman" w:cs="Times New Roman"/>
          <w:b/>
          <w:bCs/>
          <w:sz w:val="24"/>
          <w:szCs w:val="24"/>
          <w:lang w:val="hr-BA"/>
        </w:rPr>
        <w:t>1</w:t>
      </w:r>
      <w:r w:rsidRPr="00172DC9">
        <w:rPr>
          <w:rFonts w:ascii="Times New Roman" w:hAnsi="Times New Roman" w:cs="Times New Roman"/>
          <w:b/>
          <w:bCs/>
          <w:sz w:val="24"/>
          <w:szCs w:val="24"/>
          <w:lang w:val="hr-BA"/>
        </w:rPr>
        <w:t>. godine;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 xml:space="preserve"> Predlagatelj: Općinski načelnik. Priprema: Općinska služba za financije i Odbor za proračun financije i gospodarstvo.</w:t>
      </w:r>
    </w:p>
    <w:p w:rsidR="005A4585" w:rsidRPr="00172DC9" w:rsidRDefault="005A4585" w:rsidP="00172DC9">
      <w:pPr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Razmatranje Nacrta Plana Proračuna općine Čitluk za 202</w:t>
      </w:r>
      <w:r w:rsidR="00107A52">
        <w:rPr>
          <w:rFonts w:ascii="Times New Roman" w:eastAsia="Calibri" w:hAnsi="Times New Roman" w:cs="Times New Roman"/>
          <w:b/>
          <w:sz w:val="24"/>
          <w:szCs w:val="24"/>
          <w:lang w:val="hr-BA"/>
        </w:rPr>
        <w:t>2</w:t>
      </w: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. godinu; </w:t>
      </w:r>
      <w:r w:rsidRPr="00172DC9">
        <w:rPr>
          <w:rFonts w:ascii="Times New Roman" w:eastAsia="Calibri" w:hAnsi="Times New Roman" w:cs="Times New Roman"/>
          <w:i/>
          <w:sz w:val="24"/>
          <w:szCs w:val="24"/>
          <w:lang w:val="hr-BA"/>
        </w:rPr>
        <w:t>Predlagatelj: Općinski načelnik. Priprema: Općinska služba za financije i Odbor za proračun financije i gospodarstvo.</w:t>
      </w:r>
    </w:p>
    <w:p w:rsidR="005A4585" w:rsidRPr="00172DC9" w:rsidRDefault="005A4585" w:rsidP="00172DC9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Razmatranje Prijedloga odluke o usvajanju Plana Proračuna općine Čitluk za 202</w:t>
      </w:r>
      <w:r w:rsidR="00107A52">
        <w:rPr>
          <w:rFonts w:ascii="Times New Roman" w:eastAsia="Calibri" w:hAnsi="Times New Roman" w:cs="Times New Roman"/>
          <w:b/>
          <w:sz w:val="24"/>
          <w:szCs w:val="24"/>
          <w:lang w:val="hr-BA"/>
        </w:rPr>
        <w:t>2</w:t>
      </w: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. godinu; </w:t>
      </w:r>
      <w:r w:rsidRPr="00172DC9">
        <w:rPr>
          <w:rFonts w:ascii="Times New Roman" w:eastAsia="Calibri" w:hAnsi="Times New Roman" w:cs="Times New Roman"/>
          <w:i/>
          <w:sz w:val="24"/>
          <w:szCs w:val="24"/>
          <w:lang w:val="hr-BA"/>
        </w:rPr>
        <w:t>Predlagatelj: Općinski načelnik. Priprema: Općinska služba za financije i Odbor za proračun financije i gospodarstvo.</w:t>
      </w:r>
    </w:p>
    <w:p w:rsidR="009F2D61" w:rsidRPr="00172DC9" w:rsidRDefault="005A4585" w:rsidP="00172DC9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Razmatranje Prijedloga odluke o izvršenju Proračuna općine Čitluk za 202</w:t>
      </w:r>
      <w:r w:rsidR="00107A52">
        <w:rPr>
          <w:rFonts w:ascii="Times New Roman" w:eastAsia="Calibri" w:hAnsi="Times New Roman" w:cs="Times New Roman"/>
          <w:b/>
          <w:sz w:val="24"/>
          <w:szCs w:val="24"/>
          <w:lang w:val="hr-BA"/>
        </w:rPr>
        <w:t>2</w:t>
      </w:r>
      <w:r w:rsidRPr="00172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. godinu; </w:t>
      </w:r>
      <w:r w:rsidRPr="00172DC9">
        <w:rPr>
          <w:rFonts w:ascii="Times New Roman" w:eastAsia="Calibri" w:hAnsi="Times New Roman" w:cs="Times New Roman"/>
          <w:i/>
          <w:sz w:val="24"/>
          <w:szCs w:val="24"/>
          <w:lang w:val="hr-BA"/>
        </w:rPr>
        <w:t>Predlagatelj: Općinski načelnik. Priprema: Općinska služba za financije i Odbor za proračun financije i gospodarstvo.</w:t>
      </w:r>
    </w:p>
    <w:p w:rsidR="009F2D61" w:rsidRPr="00172DC9" w:rsidRDefault="005A4585" w:rsidP="00172DC9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 xml:space="preserve">Razmatranje Prijedloga odluke </w:t>
      </w:r>
      <w:r w:rsidRPr="00172DC9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o dodjeli javnih priznanja općine Čitluk;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 xml:space="preserve">Predlagatelj: </w:t>
      </w:r>
      <w:r w:rsidRPr="00172DC9">
        <w:rPr>
          <w:rFonts w:ascii="Times New Roman" w:hAnsi="Times New Roman" w:cs="Times New Roman"/>
          <w:bCs/>
          <w:i/>
          <w:sz w:val="24"/>
          <w:szCs w:val="24"/>
          <w:lang w:val="hr-BA"/>
        </w:rPr>
        <w:t xml:space="preserve">Povjerenstvo za dodjelu javnih priznanja Općine Čitluk.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Priprema: Tajnik Vijeća.</w:t>
      </w:r>
    </w:p>
    <w:p w:rsidR="009F2D61" w:rsidRPr="00172DC9" w:rsidRDefault="009F2D61" w:rsidP="00172DC9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</w:t>
      </w:r>
      <w:r w:rsidR="005A4585"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atranje Prijedloga urbanističkog plana Međugorje - Bijakovići; </w:t>
      </w:r>
      <w:r w:rsidR="005A4585"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graditeljstvo, prostorno uređenje i zaštitu okoliša.</w:t>
      </w:r>
    </w:p>
    <w:p w:rsidR="005A4585" w:rsidRPr="00172DC9" w:rsidRDefault="005A4585" w:rsidP="00172DC9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Razmatranje Prijedloga odluke o provođenju urbanističkog plana Međugorje - Bijakovići;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graditeljstvo, prostorno uređenje i zaštitu okoliša.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Razmatranje Prijedloga odluke o komunalnoj naknadi;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  načelnik. Priprema: Općinska služba za gospodarstvo.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Razmatranje prijedloga odluke o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izmjenama i dopunama Odluke o komunalnom redu</w:t>
      </w: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gospodarstvo.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 izmjenama i dopunama Odluke o uvođenju zone posebnog prometnog ustroja i naknade za korištenje lokalnih prometnica u naseljima Međugorje, Bijakovići i Vionica, općina Čitluk;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gospodarstvo.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 postupku i uvjetima za legalizaciju građevina  izgrađenih bez pravomoćnog odobrenja za gradnju;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graditeljstvo, prostorno uređenje i zaštitu okoliša.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 uvjetima i načinu dodijele građevnog zemljišta u državnom vlasništvu;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geodetske i imovinsko - pravne poslove.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 učešću investitora u troškovima uređenja građevinskog zemljišta;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graditeljstvo, prostorno uređenje i zaštitu okoliša.</w:t>
      </w:r>
    </w:p>
    <w:p w:rsidR="00107A52" w:rsidRPr="00172DC9" w:rsidRDefault="00107A52" w:rsidP="00107A5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odluke o izmjenama i dopunama Odluke o utvrđivanju i privremenom korištenju javnih površina na području općine Čitluk;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graditeljstvo, prostorno uređenje i zaštitu okoliša i Općinska služba za gospodarstvo.</w:t>
      </w:r>
    </w:p>
    <w:p w:rsidR="00DA5E20" w:rsidRPr="00172DC9" w:rsidRDefault="00DA5E20" w:rsidP="00DA5E20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DA5E20">
        <w:rPr>
          <w:rFonts w:ascii="Times New Roman" w:hAnsi="Times New Roman" w:cs="Times New Roman"/>
          <w:b/>
          <w:sz w:val="24"/>
          <w:szCs w:val="24"/>
          <w:lang w:val="hr-BA"/>
        </w:rPr>
        <w:t>Razmatranje Prijedloga rješenja o imenovanju članova Povjerenstva za provođenje postupka dodjele koncesija na poljoprivrednom zemljištu na području općine Čitluk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;</w:t>
      </w:r>
      <w:r w:rsidRPr="00DA5E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Predlagatelj: Općinski načelnik. Priprema: Općinska služba za gospodarstvo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 xml:space="preserve"> i Tajnik Vijeća</w:t>
      </w:r>
      <w:r w:rsidRPr="00172DC9">
        <w:rPr>
          <w:rFonts w:ascii="Times New Roman" w:hAnsi="Times New Roman" w:cs="Times New Roman"/>
          <w:i/>
          <w:sz w:val="24"/>
          <w:szCs w:val="24"/>
          <w:lang w:val="hr-BA"/>
        </w:rPr>
        <w:t>.</w:t>
      </w:r>
    </w:p>
    <w:p w:rsidR="00542DBC" w:rsidRDefault="00542DBC" w:rsidP="006F7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F6E94" w:rsidRPr="00172DC9" w:rsidRDefault="00811219" w:rsidP="006F7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IMENOVANJA </w:t>
      </w:r>
      <w:r w:rsidR="00FB424E" w:rsidRPr="00172DC9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751304"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RAZRJEŠENJA</w:t>
      </w:r>
    </w:p>
    <w:p w:rsidR="006A3CF6" w:rsidRDefault="00E85D81" w:rsidP="00542D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Vezano za imenovanja iz nadležnosti Općinskog vijeća Čitluk, vijećnici su u prvoj polovici tekuće godine imenovali</w:t>
      </w:r>
      <w:r w:rsidR="00CF7393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članove </w:t>
      </w:r>
      <w:r w:rsidR="00412938">
        <w:rPr>
          <w:rFonts w:ascii="Times New Roman" w:hAnsi="Times New Roman" w:cs="Times New Roman"/>
          <w:sz w:val="24"/>
          <w:szCs w:val="24"/>
          <w:lang w:val="hr-BA"/>
        </w:rPr>
        <w:t xml:space="preserve">sljedećih radnih tijela Vijeća: </w:t>
      </w:r>
      <w:r w:rsidR="00412938" w:rsidRPr="00412938">
        <w:rPr>
          <w:rFonts w:ascii="Times New Roman" w:hAnsi="Times New Roman" w:cs="Times New Roman"/>
          <w:sz w:val="24"/>
          <w:szCs w:val="24"/>
          <w:lang w:val="hr-BA"/>
        </w:rPr>
        <w:t>Odbora za Statut, Poslovnik i propise Općinskog vijeća Čitluk</w:t>
      </w:r>
      <w:r w:rsidR="00412938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412938" w:rsidRPr="00412938">
        <w:rPr>
          <w:rFonts w:ascii="Times New Roman" w:eastAsia="Calibri" w:hAnsi="Times New Roman" w:cs="Times New Roman"/>
          <w:lang w:val="hr-BA" w:eastAsia="hr-HR"/>
        </w:rPr>
        <w:t xml:space="preserve"> </w:t>
      </w:r>
      <w:r w:rsidR="00412938" w:rsidRPr="00412938">
        <w:rPr>
          <w:rFonts w:ascii="Times New Roman" w:hAnsi="Times New Roman" w:cs="Times New Roman"/>
          <w:sz w:val="24"/>
          <w:szCs w:val="24"/>
          <w:lang w:val="hr-BA"/>
        </w:rPr>
        <w:t>Odbora za Proračun, financije i gospodarstvo Općinskog vijeća Čitluk</w:t>
      </w:r>
      <w:r w:rsidR="00412938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BA"/>
        </w:rPr>
        <w:t>Odbora za mjesne zajednice i predstavke i pritužbe građana Općinskog vijeća Čitluk</w:t>
      </w:r>
      <w:r w:rsidR="0041293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BA"/>
        </w:rPr>
        <w:t>Odbora za društvene djelatnosti, zaštitu ljudskih prava i jednakopravnost spolova Općinskog vijeća</w:t>
      </w:r>
      <w:r w:rsidR="0041293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BA"/>
        </w:rPr>
        <w:t>Odbora za pitanja branitelja i ratnih stradalnika Općinskog vijeća Čitluk</w:t>
      </w:r>
      <w:r w:rsidR="0041293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BA"/>
        </w:rPr>
        <w:t>Odbora za prostorno uređenje i zaštitu okoliša Općinskog vijeća Čitluk</w:t>
      </w:r>
      <w:r w:rsidR="0041293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HR"/>
        </w:rPr>
        <w:t>Odbora za nadzor nad realizacijom Strategije razvitka općine Čitluk</w:t>
      </w:r>
      <w:r w:rsidR="0041293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</w:t>
      </w:r>
      <w:r w:rsidR="00412938" w:rsidRPr="00412938">
        <w:rPr>
          <w:rFonts w:ascii="Times New Roman" w:hAnsi="Times New Roman" w:cs="Times New Roman"/>
          <w:bCs/>
          <w:sz w:val="24"/>
          <w:szCs w:val="24"/>
          <w:lang w:val="hr-HR"/>
        </w:rPr>
        <w:t>Odbora za Kodeks ponašanja izabranih predstavnika - vijećnika u Općinskom vijeću Čitluk</w:t>
      </w:r>
      <w:r w:rsidR="0041293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</w:p>
    <w:p w:rsidR="006A3CF6" w:rsidRPr="006A3CF6" w:rsidRDefault="006A3CF6" w:rsidP="00542DBC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lang w:val="hr-HR"/>
        </w:rPr>
      </w:pPr>
    </w:p>
    <w:p w:rsidR="006A3CF6" w:rsidRDefault="00412938" w:rsidP="00542D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Imenovan je novi saziv </w:t>
      </w:r>
      <w:r w:rsidRPr="00412938">
        <w:rPr>
          <w:rFonts w:ascii="Times New Roman" w:hAnsi="Times New Roman" w:cs="Times New Roman"/>
          <w:bCs/>
          <w:sz w:val="24"/>
          <w:szCs w:val="24"/>
          <w:lang w:val="hr-BA"/>
        </w:rPr>
        <w:t>Povjerenstva  za davanje stručne ocjene za utvrđivanje urbanističko - tehničkih i drugih uvjeta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na mandat od godinu dana te su donijete odluke o davanju </w:t>
      </w:r>
      <w:r w:rsidRPr="00412938">
        <w:rPr>
          <w:rFonts w:ascii="Times New Roman" w:hAnsi="Times New Roman" w:cs="Times New Roman"/>
          <w:bCs/>
          <w:sz w:val="24"/>
          <w:szCs w:val="24"/>
          <w:lang w:val="hr-BA"/>
        </w:rPr>
        <w:t>prethodn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ih </w:t>
      </w:r>
      <w:r w:rsidRPr="00412938">
        <w:rPr>
          <w:rFonts w:ascii="Times New Roman" w:hAnsi="Times New Roman" w:cs="Times New Roman"/>
          <w:bCs/>
          <w:sz w:val="24"/>
          <w:szCs w:val="24"/>
          <w:lang w:val="hr-BA"/>
        </w:rPr>
        <w:t>suglasnosti za imenovanje ravnatelja Centra za socijalni rad Čitluk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</w:t>
      </w:r>
      <w:r w:rsidRPr="00412938">
        <w:rPr>
          <w:rFonts w:ascii="Times New Roman" w:hAnsi="Times New Roman" w:cs="Times New Roman"/>
          <w:bCs/>
          <w:sz w:val="24"/>
          <w:szCs w:val="24"/>
          <w:lang w:val="hr-BA"/>
        </w:rPr>
        <w:t>Kulturno</w:t>
      </w:r>
      <w:r w:rsidR="00310023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- </w:t>
      </w:r>
      <w:r w:rsidRPr="00412938">
        <w:rPr>
          <w:rFonts w:ascii="Times New Roman" w:hAnsi="Times New Roman" w:cs="Times New Roman"/>
          <w:bCs/>
          <w:sz w:val="24"/>
          <w:szCs w:val="24"/>
          <w:lang w:val="hr-BA"/>
        </w:rPr>
        <w:t>informativnog centra Čitluk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</w:p>
    <w:p w:rsidR="006A3CF6" w:rsidRPr="006A3CF6" w:rsidRDefault="006A3CF6" w:rsidP="00542DBC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lang w:val="hr-BA"/>
        </w:rPr>
      </w:pPr>
    </w:p>
    <w:p w:rsidR="006A3CF6" w:rsidRDefault="00412938" w:rsidP="00542D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 xml:space="preserve">Imenovani su članovi </w:t>
      </w:r>
      <w:r w:rsidR="009F2D61" w:rsidRPr="00172DC9">
        <w:rPr>
          <w:rFonts w:ascii="Times New Roman" w:hAnsi="Times New Roman" w:cs="Times New Roman"/>
          <w:iCs/>
          <w:sz w:val="24"/>
          <w:szCs w:val="24"/>
          <w:lang w:val="hr-BA"/>
        </w:rPr>
        <w:t>Povjerenstva za  raspodjelu sredstava ostvarenih uporabom zone posebnog prometnog ustroja</w:t>
      </w:r>
      <w:r w:rsidR="00177A7E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Pr="00412938">
        <w:rPr>
          <w:rFonts w:ascii="Times New Roman" w:hAnsi="Times New Roman" w:cs="Times New Roman"/>
          <w:sz w:val="24"/>
          <w:szCs w:val="24"/>
          <w:lang w:val="hr-HR"/>
        </w:rPr>
        <w:t>Povjerenstva za dodjelu javnih priznanja Općine Čitluk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članovi upravnih vijeća sljedećih subjekata: </w:t>
      </w:r>
      <w:r w:rsidRPr="00412938">
        <w:rPr>
          <w:rFonts w:ascii="Times New Roman" w:hAnsi="Times New Roman" w:cs="Times New Roman"/>
          <w:bCs/>
          <w:sz w:val="24"/>
          <w:szCs w:val="24"/>
          <w:lang w:val="hr-HR"/>
        </w:rPr>
        <w:t>Gradske ljekarne Čitluk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Centra za socijalni rad Čitluk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,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Kulturno-informativnog centra Čitluk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,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Doma zdravlja Čitluk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i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Dječjeg vrtića Čitluk u Čitluku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. </w:t>
      </w:r>
    </w:p>
    <w:p w:rsidR="006A3CF6" w:rsidRPr="006A3CF6" w:rsidRDefault="006A3CF6" w:rsidP="00542D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12"/>
          <w:lang w:val="hr-HR"/>
        </w:rPr>
      </w:pPr>
    </w:p>
    <w:p w:rsidR="00412938" w:rsidRDefault="00412938" w:rsidP="00542D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Imenovan je novi saziv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Organizacijskog odbora Turističko</w:t>
      </w:r>
      <w:r w:rsidR="006A3CF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–</w:t>
      </w:r>
      <w:r w:rsidR="006A3CF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kulturno</w:t>
      </w:r>
      <w:r w:rsidR="006A3CF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-</w:t>
      </w:r>
      <w:r w:rsidR="006A3CF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Pr="00412938">
        <w:rPr>
          <w:rFonts w:ascii="Times New Roman" w:hAnsi="Times New Roman" w:cs="Times New Roman"/>
          <w:bCs/>
          <w:iCs/>
          <w:sz w:val="24"/>
          <w:szCs w:val="24"/>
          <w:lang w:val="hr-HR"/>
        </w:rPr>
        <w:t>gospodarske manifestacije "Dani berbe grožđa Brotnjo“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te članovi školskih odbora </w:t>
      </w:r>
      <w:r w:rsidRPr="00B207D6">
        <w:rPr>
          <w:rFonts w:ascii="Times New Roman" w:hAnsi="Times New Roman" w:cs="Times New Roman"/>
          <w:bCs/>
          <w:iCs/>
          <w:sz w:val="24"/>
          <w:szCs w:val="24"/>
          <w:lang w:val="hr-HR"/>
        </w:rPr>
        <w:t>sljedećih školskih ustanova</w:t>
      </w:r>
      <w:r w:rsidR="00B207D6" w:rsidRPr="00B207D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: Osnovne škole Čerin u Čerinu, Srednje škole dr. fra Slavka Barbarića u Čitluku, Osnovne škole fra Didaka Buntića u Čitluku, Osnovne škole Bijakovići u Bijakovićima i Osnovne glazbene škole Brotnjo u Čitluku. Donijeta je Odluka o </w:t>
      </w:r>
      <w:r w:rsidR="00B207D6" w:rsidRPr="00B207D6">
        <w:rPr>
          <w:rFonts w:ascii="Times New Roman" w:hAnsi="Times New Roman" w:cs="Times New Roman"/>
          <w:bCs/>
          <w:iCs/>
          <w:sz w:val="24"/>
          <w:szCs w:val="24"/>
          <w:lang w:val="hr-BA"/>
        </w:rPr>
        <w:t>potvrdi Rješenja o imenovanju Javnog pravobranitelja općine Čitluk.</w:t>
      </w:r>
    </w:p>
    <w:p w:rsidR="00412938" w:rsidRPr="00B207D6" w:rsidRDefault="00412938" w:rsidP="00542D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12"/>
          <w:lang w:val="hr-HR"/>
        </w:rPr>
      </w:pPr>
    </w:p>
    <w:p w:rsidR="00412938" w:rsidRPr="00B207D6" w:rsidRDefault="00B207D6" w:rsidP="00542D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B207D6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Do kraja tekuće godine </w:t>
      </w:r>
      <w:r w:rsidR="00310023">
        <w:rPr>
          <w:rFonts w:ascii="Times New Roman" w:hAnsi="Times New Roman" w:cs="Times New Roman"/>
          <w:bCs/>
          <w:iCs/>
          <w:sz w:val="24"/>
          <w:szCs w:val="24"/>
          <w:lang w:val="hr-BA"/>
        </w:rPr>
        <w:t>P</w:t>
      </w:r>
      <w:r w:rsidRPr="00B207D6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rogramom rada je predviđeno razmatranje Prijedloga </w:t>
      </w:r>
      <w:r w:rsidRPr="00B207D6">
        <w:rPr>
          <w:rFonts w:ascii="Times New Roman" w:hAnsi="Times New Roman" w:cs="Times New Roman"/>
          <w:bCs/>
          <w:iCs/>
          <w:sz w:val="24"/>
          <w:szCs w:val="24"/>
          <w:lang w:val="hr-HR"/>
        </w:rPr>
        <w:t>rješenja o imenovanju članova Povjerenstva za provođenje postupka dodjele koncesija na poljoprivrednom zemljištu na području općine Čitluk</w:t>
      </w:r>
    </w:p>
    <w:p w:rsidR="009A2B97" w:rsidRDefault="009A2B97" w:rsidP="006F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11219" w:rsidRPr="00172DC9" w:rsidRDefault="00E72D0E" w:rsidP="006F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>DAVANJE SUGLASNOSTI</w:t>
      </w:r>
      <w:r w:rsidR="00CA64D6"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132D4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CA64D6"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OVLAŠTENJA </w:t>
      </w: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OD STRANE OPĆINSKOG VIJEĆA ČITLUK </w:t>
      </w:r>
      <w:r w:rsidR="00D94D94"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TE PRIHVAĆANJE </w:t>
      </w:r>
      <w:r w:rsidR="00F7212D" w:rsidRPr="00172DC9">
        <w:rPr>
          <w:rFonts w:ascii="Times New Roman" w:hAnsi="Times New Roman" w:cs="Times New Roman"/>
          <w:b/>
          <w:sz w:val="24"/>
          <w:szCs w:val="24"/>
          <w:lang w:val="hr-BA"/>
        </w:rPr>
        <w:t>NACRTA</w:t>
      </w:r>
    </w:p>
    <w:p w:rsidR="00EB2EC4" w:rsidRPr="006F451F" w:rsidRDefault="00EB2EC4" w:rsidP="006F7EA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  <w:lang w:val="hr-BA"/>
        </w:rPr>
      </w:pPr>
    </w:p>
    <w:p w:rsidR="007E4B12" w:rsidRDefault="00E72D0E" w:rsidP="006F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>Vezano za davanje suglasnosti</w:t>
      </w:r>
      <w:r w:rsidR="007A2D77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i ovlaštenja</w:t>
      </w:r>
      <w:r w:rsidR="00B207D6">
        <w:rPr>
          <w:rFonts w:ascii="Times New Roman" w:hAnsi="Times New Roman" w:cs="Times New Roman"/>
          <w:sz w:val="24"/>
          <w:szCs w:val="24"/>
          <w:lang w:val="hr-BA"/>
        </w:rPr>
        <w:t xml:space="preserve"> te prihvaćanje nacrta akata iz svoje nadležnosti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, Vijeće je donijelo sljedeće akte:</w:t>
      </w:r>
    </w:p>
    <w:p w:rsidR="00612868" w:rsidRPr="00612868" w:rsidRDefault="00612868" w:rsidP="006F7EA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B207D6" w:rsidRPr="00B207D6" w:rsidRDefault="00177A7E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Zaključak </w:t>
      </w:r>
      <w:r w:rsidR="00B207D6">
        <w:rPr>
          <w:rFonts w:ascii="Times New Roman" w:hAnsi="Times New Roman" w:cs="Times New Roman"/>
          <w:sz w:val="24"/>
          <w:szCs w:val="24"/>
          <w:lang w:val="hr-BA"/>
        </w:rPr>
        <w:t xml:space="preserve">kojim se usvaja </w:t>
      </w:r>
      <w:r w:rsidR="00B207D6" w:rsidRPr="00B207D6">
        <w:rPr>
          <w:rFonts w:ascii="Times New Roman" w:hAnsi="Times New Roman" w:cs="Times New Roman"/>
          <w:bCs/>
          <w:sz w:val="24"/>
          <w:szCs w:val="24"/>
          <w:lang w:val="hr-HR"/>
        </w:rPr>
        <w:t>Nacrt Plana Proračuna općine Čitluk za 2021. godinu</w:t>
      </w:r>
      <w:r w:rsidR="00B207D6">
        <w:rPr>
          <w:rFonts w:ascii="Times New Roman" w:hAnsi="Times New Roman" w:cs="Times New Roman"/>
          <w:bCs/>
          <w:sz w:val="24"/>
          <w:szCs w:val="24"/>
          <w:lang w:val="hr-HR"/>
        </w:rPr>
        <w:t>;</w:t>
      </w:r>
    </w:p>
    <w:p w:rsidR="00B207D6" w:rsidRPr="00B207D6" w:rsidRDefault="00B207D6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207D6">
        <w:rPr>
          <w:rFonts w:ascii="Times New Roman" w:eastAsia="Times New Roman" w:hAnsi="Times New Roman" w:cs="Times New Roman"/>
          <w:sz w:val="24"/>
          <w:szCs w:val="24"/>
          <w:lang w:val="hr-BA"/>
        </w:rPr>
        <w:t>Zaključak</w:t>
      </w:r>
      <w:r w:rsidRPr="00B207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kojim se daje suglasnost gospodarskom društvu „TC Link“ d.o.o. Čitluk za dodjelu koncesije za fotonaponsku elektranu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B207D6" w:rsidRPr="00B207D6" w:rsidRDefault="00B207D6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207D6">
        <w:rPr>
          <w:rFonts w:ascii="Times New Roman" w:eastAsia="Times New Roman" w:hAnsi="Times New Roman" w:cs="Times New Roman"/>
          <w:sz w:val="24"/>
          <w:szCs w:val="24"/>
          <w:lang w:val="hr-BA"/>
        </w:rPr>
        <w:t>Zaključak</w:t>
      </w:r>
      <w:r w:rsidRPr="00B207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kojim se ovlašćuje Općinska služba za gospodarstvo da daje odgovore na primjedbe koje su poslane na prijedlog Programa gospodarenja poljoprivrednim zemljištem u državnom vlasništvu za područje općine Čitluk 2020.-2025. godine, nakon postupka javnoga uvida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B207D6" w:rsidRPr="00B207D6" w:rsidRDefault="00B207D6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207D6">
        <w:rPr>
          <w:rFonts w:ascii="Times New Roman" w:eastAsia="Times New Roman" w:hAnsi="Times New Roman" w:cs="Times New Roman"/>
          <w:sz w:val="24"/>
          <w:szCs w:val="24"/>
          <w:lang w:val="hr-BA"/>
        </w:rPr>
        <w:t>Zaključak</w:t>
      </w:r>
      <w:r w:rsidRPr="00B207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kojim se ovlašćuje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</w:t>
      </w:r>
      <w:r w:rsidRPr="00B207D6">
        <w:rPr>
          <w:rFonts w:ascii="Times New Roman" w:eastAsia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207D6">
        <w:rPr>
          <w:rFonts w:ascii="Times New Roman" w:eastAsia="Times New Roman" w:hAnsi="Times New Roman" w:cs="Times New Roman"/>
          <w:sz w:val="24"/>
          <w:szCs w:val="24"/>
          <w:lang w:val="hr-HR"/>
        </w:rPr>
        <w:t>za sklapanje produljenja ugovora o zakupu, upravljanje i gospodarenje sportskim objektom „Krstine“ s HRK Međugorje iz Međugorja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B207D6" w:rsidRPr="00B207D6" w:rsidRDefault="00B207D6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207D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Zaključak </w:t>
      </w:r>
      <w:r w:rsidRPr="00B207D6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kojim Općinsko vijeće Čitluk predlaže </w:t>
      </w:r>
      <w:r w:rsidRPr="00B207D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Vijeću Ministara BiH, Ministarstvu civilnih poslova i Ministarstvu sigurnosti da pripreme i donesu nove propise  u svezi ulaska stranaca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;</w:t>
      </w:r>
    </w:p>
    <w:p w:rsidR="00B207D6" w:rsidRPr="00B207D6" w:rsidRDefault="00B207D6" w:rsidP="006569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207D6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>Zaključak</w:t>
      </w:r>
      <w:r w:rsidRPr="00B207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B207D6">
        <w:rPr>
          <w:rFonts w:ascii="Times New Roman" w:eastAsia="Times New Roman" w:hAnsi="Times New Roman" w:cs="Times New Roman"/>
          <w:bCs/>
          <w:iCs/>
          <w:sz w:val="24"/>
          <w:szCs w:val="24"/>
          <w:lang w:val="hr-BA"/>
        </w:rPr>
        <w:t>kojim se ovlašćuje Općinski načelnik u svezi upućivanja dopisa Vladi HNŽ po pitanju donošenja odluke o preuzimanju uloge koncesora</w:t>
      </w:r>
      <w:r w:rsidR="00612868">
        <w:rPr>
          <w:rFonts w:ascii="Times New Roman" w:eastAsia="Times New Roman" w:hAnsi="Times New Roman" w:cs="Times New Roman"/>
          <w:bCs/>
          <w:iCs/>
          <w:sz w:val="24"/>
          <w:szCs w:val="24"/>
          <w:lang w:val="hr-BA"/>
        </w:rPr>
        <w:t>.</w:t>
      </w:r>
    </w:p>
    <w:p w:rsidR="00172DC9" w:rsidRPr="00172DC9" w:rsidRDefault="00172DC9" w:rsidP="006F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11219" w:rsidRPr="00172DC9" w:rsidRDefault="00811219" w:rsidP="006F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RADNA TIJELA </w:t>
      </w:r>
      <w:r w:rsidR="00FB424E" w:rsidRPr="00172DC9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172DC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KOLEGIJ VIJEĆA</w:t>
      </w:r>
    </w:p>
    <w:p w:rsidR="00EB2EC4" w:rsidRPr="006F451F" w:rsidRDefault="00EB2EC4" w:rsidP="006F7EA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  <w:lang w:val="hr-BA"/>
        </w:rPr>
      </w:pPr>
    </w:p>
    <w:p w:rsidR="00621E64" w:rsidRDefault="00F0694C" w:rsidP="006F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Budući da je Odbor za Statut, </w:t>
      </w:r>
      <w:r w:rsidR="001D573B" w:rsidRPr="00172DC9">
        <w:rPr>
          <w:rFonts w:ascii="Times New Roman" w:hAnsi="Times New Roman" w:cs="Times New Roman"/>
          <w:sz w:val="24"/>
          <w:szCs w:val="24"/>
          <w:lang w:val="hr-BA"/>
        </w:rPr>
        <w:t>P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oslovnik i propise nadležan za razmatranje nacrta i prijedloga odluka i drugih općih akata koje donosi Vijeće u pogledu njihove usklađenosti sa </w:t>
      </w:r>
      <w:r w:rsidR="00796A50" w:rsidRPr="00172DC9">
        <w:rPr>
          <w:rFonts w:ascii="Times New Roman" w:hAnsi="Times New Roman" w:cs="Times New Roman"/>
          <w:sz w:val="24"/>
          <w:szCs w:val="24"/>
          <w:lang w:val="hr-BA"/>
        </w:rPr>
        <w:t>Z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akonom, Statutom i pravnim sustavom kao i u pogledu </w:t>
      </w:r>
      <w:proofErr w:type="spellStart"/>
      <w:r w:rsidRPr="00172DC9">
        <w:rPr>
          <w:rFonts w:ascii="Times New Roman" w:hAnsi="Times New Roman" w:cs="Times New Roman"/>
          <w:sz w:val="24"/>
          <w:szCs w:val="24"/>
          <w:lang w:val="hr-BA"/>
        </w:rPr>
        <w:t>nomotehničke</w:t>
      </w:r>
      <w:proofErr w:type="spellEnd"/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obrade, sastajao se </w:t>
      </w:r>
      <w:r w:rsidR="006A3CF6" w:rsidRPr="006A3CF6">
        <w:rPr>
          <w:rFonts w:ascii="Times New Roman" w:hAnsi="Times New Roman" w:cs="Times New Roman"/>
          <w:sz w:val="24"/>
          <w:szCs w:val="24"/>
          <w:lang w:val="hr-BA"/>
        </w:rPr>
        <w:t xml:space="preserve">redovite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prije svake sjednice Vijeća. </w:t>
      </w:r>
      <w:r w:rsidR="008E5340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Odbor za Statut, poslovnik i propise Općinskog vijeća Čitluk je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u prvih šest mjeseci 20</w:t>
      </w:r>
      <w:r w:rsidR="00172DC9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>1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. godine zasjedao 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pet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puta. Odbor je raspravljao o svim pitanjima koji su bili delegirani kao točke dnevnog reda sjednica Vijeća te o svima</w:t>
      </w:r>
      <w:r w:rsidR="001D573B" w:rsidRPr="00172DC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sukladno Poslovniku o radu</w:t>
      </w:r>
      <w:r w:rsidR="001D573B" w:rsidRPr="00172DC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zauzeo stav.</w:t>
      </w:r>
      <w:r w:rsidR="00811219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612868" w:rsidRPr="00612868" w:rsidRDefault="00612868" w:rsidP="006F7EA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6A3CF6" w:rsidRDefault="00154F0B" w:rsidP="00773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Odbor za Proračun, financije i gospodarstvo je 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održao 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tri 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>sjednic</w:t>
      </w:r>
      <w:r w:rsidR="00172DC9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u ovom polugodišnj</w:t>
      </w:r>
      <w:r w:rsidR="009A2B97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m razdoblju. </w:t>
      </w:r>
      <w:r w:rsidR="001D573B" w:rsidRPr="00172DC9"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>em</w:t>
      </w:r>
      <w:r w:rsidR="00172DC9">
        <w:rPr>
          <w:rFonts w:ascii="Times New Roman" w:hAnsi="Times New Roman" w:cs="Times New Roman"/>
          <w:sz w:val="24"/>
          <w:szCs w:val="24"/>
          <w:lang w:val="hr-BA"/>
        </w:rPr>
        <w:t xml:space="preserve">e raspravljanja su bile: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HR"/>
        </w:rPr>
        <w:t>Prijedlog Plana Proračuna Općine Čitluk za 2021. godinu</w:t>
      </w:r>
      <w:r w:rsidR="0061286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Prijedlog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HR"/>
        </w:rPr>
        <w:t>odluke o izvršenju Plana Proračuna Općine Čitluk za 2021. godinu</w:t>
      </w:r>
      <w:r w:rsidR="00612868">
        <w:rPr>
          <w:rFonts w:ascii="Times New Roman" w:hAnsi="Times New Roman" w:cs="Times New Roman"/>
          <w:bCs/>
          <w:sz w:val="24"/>
          <w:szCs w:val="24"/>
          <w:lang w:val="hr-HR"/>
        </w:rPr>
        <w:t>, P</w:t>
      </w:r>
      <w:proofErr w:type="spellStart"/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>rijedlog</w:t>
      </w:r>
      <w:proofErr w:type="spellEnd"/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odluke o povećanju temeljnog kapitala u Društvu "Radiotelevizija Herceg</w:t>
      </w:r>
      <w:r w:rsidR="006A3CF6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>-</w:t>
      </w:r>
      <w:r w:rsidR="006A3CF6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>Bosne" d.o.o. Mostar</w:t>
      </w:r>
      <w:r w:rsidR="0061286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</w:t>
      </w:r>
      <w:r w:rsidR="00612868" w:rsidRPr="00612868">
        <w:rPr>
          <w:rFonts w:ascii="Times New Roman" w:hAnsi="Times New Roman" w:cs="Times New Roman"/>
          <w:sz w:val="24"/>
          <w:szCs w:val="24"/>
          <w:lang w:val="hr-BA"/>
        </w:rPr>
        <w:t>Prijedlog odluke o usvajanju ostvarenja Proračuna Općine Čitluk u 2020. godini</w:t>
      </w:r>
      <w:r w:rsidR="006A3CF6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6A3CF6" w:rsidRPr="006A3CF6" w:rsidRDefault="006A3CF6" w:rsidP="0077396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612868" w:rsidRDefault="00462687" w:rsidP="00773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Odbor za </w:t>
      </w:r>
      <w:r w:rsidR="00424A82" w:rsidRPr="00172DC9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zbor </w:t>
      </w:r>
      <w:r w:rsidR="00C220FC" w:rsidRPr="00172DC9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imenovanja je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u polugodišnjem razdoblju, </w:t>
      </w:r>
      <w:r w:rsidR="00EB50E8">
        <w:rPr>
          <w:rFonts w:ascii="Times New Roman" w:hAnsi="Times New Roman" w:cs="Times New Roman"/>
          <w:sz w:val="24"/>
          <w:szCs w:val="24"/>
          <w:lang w:val="hr-BA"/>
        </w:rPr>
        <w:t xml:space="preserve">održao 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>pet s</w:t>
      </w:r>
      <w:r w:rsidR="00EB50E8">
        <w:rPr>
          <w:rFonts w:ascii="Times New Roman" w:hAnsi="Times New Roman" w:cs="Times New Roman"/>
          <w:sz w:val="24"/>
          <w:szCs w:val="24"/>
          <w:lang w:val="hr-BA"/>
        </w:rPr>
        <w:t>jednic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a. </w:t>
      </w:r>
      <w:r w:rsidR="00EB50E8">
        <w:rPr>
          <w:rFonts w:ascii="Times New Roman" w:hAnsi="Times New Roman" w:cs="Times New Roman"/>
          <w:sz w:val="24"/>
          <w:szCs w:val="24"/>
          <w:lang w:val="hr-BA"/>
        </w:rPr>
        <w:t xml:space="preserve">Članovi su zauzimali stavove o </w:t>
      </w:r>
      <w:r w:rsidR="009740A4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EB50E8">
        <w:rPr>
          <w:rFonts w:ascii="Times New Roman" w:hAnsi="Times New Roman" w:cs="Times New Roman"/>
          <w:sz w:val="24"/>
          <w:szCs w:val="24"/>
          <w:lang w:val="hr-BA"/>
        </w:rPr>
        <w:t>rijedlozima</w:t>
      </w:r>
      <w:r w:rsidR="009740A4">
        <w:rPr>
          <w:rFonts w:ascii="Times New Roman" w:hAnsi="Times New Roman" w:cs="Times New Roman"/>
          <w:sz w:val="24"/>
          <w:szCs w:val="24"/>
          <w:lang w:val="hr-BA"/>
        </w:rPr>
        <w:t xml:space="preserve"> za imenovanja radnih tijela: </w:t>
      </w:r>
      <w:r w:rsidR="00612868" w:rsidRPr="00612868">
        <w:rPr>
          <w:rFonts w:ascii="Times New Roman" w:hAnsi="Times New Roman" w:cs="Times New Roman"/>
          <w:sz w:val="24"/>
          <w:szCs w:val="24"/>
          <w:lang w:val="hr-BA"/>
        </w:rPr>
        <w:t>Odbora za Statut, Poslovnik i propise Općinskog vijeća Čitluk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612868" w:rsidRPr="00612868">
        <w:rPr>
          <w:rFonts w:ascii="Times New Roman" w:hAnsi="Times New Roman" w:cs="Times New Roman"/>
          <w:sz w:val="24"/>
          <w:szCs w:val="24"/>
          <w:lang w:val="hr-BA"/>
        </w:rPr>
        <w:t>Odbora za Proračun, financije i gospodarstvo Općinskog vijeća Čitluk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>Odbora za mjesne zajednice i predstavke i pritužbe građana Općinskog vijeća Čitluk</w:t>
      </w:r>
      <w:r w:rsidR="0061286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612868" w:rsidRPr="003D4610">
        <w:rPr>
          <w:rFonts w:ascii="Times New Roman" w:hAnsi="Times New Roman" w:cs="Times New Roman"/>
          <w:bCs/>
          <w:sz w:val="24"/>
          <w:szCs w:val="24"/>
          <w:lang w:val="hr-BA"/>
        </w:rPr>
        <w:t>Odbora za društvene djelatnosti, zaštitu ljudskih prava i jednakopravnost spolova Općinskog vijeća, Odbora za pitanja branitelja i ratnih stradalnika Općinskog vijeća Čitluk, Odbora za prostorno uređenje i zaštitu okoliša Općinskog vijeća Čitluk,</w:t>
      </w:r>
      <w:r w:rsidR="009740A4" w:rsidRPr="003D461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9740A4" w:rsidRPr="003D4610">
        <w:rPr>
          <w:rFonts w:ascii="Times New Roman" w:hAnsi="Times New Roman" w:cs="Times New Roman"/>
          <w:bCs/>
          <w:sz w:val="24"/>
          <w:szCs w:val="24"/>
          <w:lang w:val="hr-HR"/>
        </w:rPr>
        <w:t>Odbora za nadzor nad realizacijom Strategije razvitka općine Čitluk i Odbora za</w:t>
      </w:r>
      <w:r w:rsidR="009740A4" w:rsidRPr="003D46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740A4" w:rsidRPr="003D4610">
        <w:rPr>
          <w:rFonts w:ascii="Times New Roman" w:hAnsi="Times New Roman" w:cs="Times New Roman"/>
          <w:bCs/>
          <w:sz w:val="24"/>
          <w:szCs w:val="24"/>
          <w:lang w:val="hr-HR"/>
        </w:rPr>
        <w:t>Kodeks ponašanja izabranih predstavnika - vijećnika u Općinskom vijeću Čitluk. Odbor je zauzeo pozitivne stavove o prijedlozima vezani</w:t>
      </w:r>
      <w:r w:rsidR="003D4610" w:rsidRPr="003D46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 </w:t>
      </w:r>
      <w:r w:rsidR="009740A4" w:rsidRPr="003D4610">
        <w:rPr>
          <w:rFonts w:ascii="Times New Roman" w:hAnsi="Times New Roman" w:cs="Times New Roman"/>
          <w:bCs/>
          <w:sz w:val="24"/>
          <w:szCs w:val="24"/>
          <w:lang w:val="hr-HR"/>
        </w:rPr>
        <w:t>za imenovanj</w:t>
      </w:r>
      <w:r w:rsidR="003D4610" w:rsidRPr="003D4610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9740A4" w:rsidRPr="003D46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školskih odbora i upravnih vijeća ustanova kojima je Osnivač Općina Čitluk i to sljedećim redoslijedom:</w:t>
      </w:r>
      <w:r w:rsidR="003D4610" w:rsidRPr="003D461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3D4610" w:rsidRPr="003D46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Upravno vijeće Gradske ljekarne Čitluk,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Upravno vijeće Centra za socijalni rad Čitluk, Upravno vijeće Kulturno-informativnog centra Čitluk, Školski odbor Osnovne škole Čerin u Čerinu, Upravno vijeće Doma zdravlja Čitluk,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Školski odbor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Srednje škole dr. fra Slavka Barbarića u Čitluku,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Školski odbor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Osnovne škole fra Didaka Buntića u Čitluku,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Školski odbor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Osnovne škole Bijakovići u Bijakovićima,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Školski odbor </w:t>
      </w:r>
      <w:r w:rsidR="003D4610" w:rsidRPr="003D46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Osnovne glazbene škole Brotnjo u Čitluku, Upravno vijeće Dječjeg vrtića Čitluk u Čitluku. Pored pobrojanog razmatrani su prijedlozi vezani za imenovanja članova </w:t>
      </w:r>
      <w:r w:rsidR="003D4610" w:rsidRPr="003D4610">
        <w:rPr>
          <w:rFonts w:ascii="Times New Roman" w:hAnsi="Times New Roman" w:cs="Times New Roman"/>
          <w:bCs/>
          <w:sz w:val="24"/>
          <w:szCs w:val="24"/>
          <w:lang w:val="hr-BA"/>
        </w:rPr>
        <w:t>Povjerenstva  za davanje stručne ocjene za utvrđivanje urbanističko - tehničkih i drugih uvjeta,</w:t>
      </w:r>
      <w:r w:rsidR="003D4610" w:rsidRPr="003D461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Povjerenstva za dodjelu javnih priznanja Općine Čitluk i Organizacijskog odbora Turističko–kulturno-gospodarske manifestacije "Dani berbe grožđa Brotnjo“. </w:t>
      </w:r>
      <w:r w:rsidR="00612868" w:rsidRPr="00612868">
        <w:rPr>
          <w:rFonts w:ascii="Times New Roman" w:hAnsi="Times New Roman" w:cs="Times New Roman"/>
          <w:bCs/>
          <w:sz w:val="24"/>
          <w:szCs w:val="24"/>
          <w:lang w:val="hr-BA"/>
        </w:rPr>
        <w:t>Na svojoj trećoj sjednici članovi Odbora su zauzimali stav o amandmanu Kluba vijećnika HDZ 1990 – neovisni vijećnik Jure Džida</w:t>
      </w:r>
      <w:r w:rsidR="0061286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po pitanju </w:t>
      </w:r>
      <w:r w:rsidR="009740A4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kandidata za članove Odbora </w:t>
      </w:r>
      <w:r w:rsidR="009740A4" w:rsidRPr="009740A4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za </w:t>
      </w:r>
      <w:r w:rsidR="009740A4" w:rsidRPr="009740A4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društvene djelatnosti, zaštitu ljudskih prava, pitanja mladih i </w:t>
      </w:r>
      <w:r w:rsidR="009740A4" w:rsidRPr="009740A4">
        <w:rPr>
          <w:rFonts w:ascii="Times New Roman" w:hAnsi="Times New Roman" w:cs="Times New Roman"/>
          <w:bCs/>
          <w:sz w:val="24"/>
          <w:szCs w:val="24"/>
          <w:lang w:val="hr-BA"/>
        </w:rPr>
        <w:t>jednakopravnost spolova</w:t>
      </w:r>
      <w:r w:rsidR="009740A4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  <w:r w:rsidR="009512EA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U šest mjeseci tekuće godine održano je ukupno pet sjednica ovog radnog tijela. 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>U aktualnom sazivu evidentirano je</w:t>
      </w:r>
      <w:r w:rsidR="007A2D77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ukupno 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šest </w:t>
      </w:r>
      <w:r w:rsidR="00621E64" w:rsidRPr="00172DC9">
        <w:rPr>
          <w:rFonts w:ascii="Times New Roman" w:hAnsi="Times New Roman" w:cs="Times New Roman"/>
          <w:sz w:val="24"/>
          <w:szCs w:val="24"/>
          <w:lang w:val="hr-BA"/>
        </w:rPr>
        <w:t>sjednica ovog radnog tijela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 xml:space="preserve"> budući da je konstituirajuća sjednica od</w:t>
      </w:r>
      <w:r w:rsidR="009512EA">
        <w:rPr>
          <w:rFonts w:ascii="Times New Roman" w:hAnsi="Times New Roman" w:cs="Times New Roman"/>
          <w:sz w:val="24"/>
          <w:szCs w:val="24"/>
          <w:lang w:val="hr-BA"/>
        </w:rPr>
        <w:t>r</w:t>
      </w:r>
      <w:r w:rsidR="00612868">
        <w:rPr>
          <w:rFonts w:ascii="Times New Roman" w:hAnsi="Times New Roman" w:cs="Times New Roman"/>
          <w:sz w:val="24"/>
          <w:szCs w:val="24"/>
          <w:lang w:val="hr-BA"/>
        </w:rPr>
        <w:t>žana dana 28. prosinca u sklopu Konstituirajuće sjednice Vijeća.</w:t>
      </w:r>
    </w:p>
    <w:p w:rsidR="00542DBC" w:rsidRPr="003D4610" w:rsidRDefault="00B63B30" w:rsidP="0077396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hr-BA"/>
        </w:rPr>
      </w:pPr>
      <w:r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6F451F" w:rsidRDefault="006F451F" w:rsidP="009A2B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Sva ostala radna tijela (</w:t>
      </w:r>
      <w:r w:rsidR="008E79CE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Odbor </w:t>
      </w:r>
      <w:r w:rsidR="008E79CE" w:rsidRPr="00172DC9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za </w:t>
      </w:r>
      <w:r w:rsidR="008E79CE" w:rsidRPr="00172DC9">
        <w:rPr>
          <w:rFonts w:ascii="Times New Roman" w:hAnsi="Times New Roman" w:cs="Times New Roman"/>
          <w:iCs/>
          <w:sz w:val="24"/>
          <w:szCs w:val="24"/>
          <w:lang w:val="hr-BA"/>
        </w:rPr>
        <w:t xml:space="preserve">društvene djelatnosti, zaštitu ljudskih prava, pitanja mladih i </w:t>
      </w:r>
      <w:r w:rsidR="008E79CE" w:rsidRPr="00172DC9">
        <w:rPr>
          <w:rFonts w:ascii="Times New Roman" w:hAnsi="Times New Roman" w:cs="Times New Roman"/>
          <w:sz w:val="24"/>
          <w:szCs w:val="24"/>
          <w:lang w:val="hr-BA"/>
        </w:rPr>
        <w:t>jednakopravnost spolova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6F451F">
        <w:rPr>
          <w:rFonts w:ascii="Times New Roman" w:hAnsi="Times New Roman" w:cs="Times New Roman"/>
          <w:sz w:val="24"/>
          <w:szCs w:val="24"/>
          <w:lang w:val="hr-BA"/>
        </w:rPr>
        <w:t>Odbor za mjesne zajednice, predstavke i pritužbe građana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640256" w:rsidRPr="00172DC9">
        <w:rPr>
          <w:rFonts w:ascii="Times New Roman" w:hAnsi="Times New Roman" w:cs="Times New Roman"/>
          <w:iCs/>
          <w:sz w:val="24"/>
          <w:szCs w:val="24"/>
          <w:lang w:val="hr-BA"/>
        </w:rPr>
        <w:t>Odbor za prostorno uređenje i zaštitu okoliša</w:t>
      </w:r>
      <w:r>
        <w:rPr>
          <w:rFonts w:ascii="Times New Roman" w:hAnsi="Times New Roman" w:cs="Times New Roman"/>
          <w:iCs/>
          <w:sz w:val="24"/>
          <w:szCs w:val="24"/>
          <w:lang w:val="hr-BA"/>
        </w:rPr>
        <w:t xml:space="preserve">, </w:t>
      </w:r>
      <w:r w:rsidRPr="006F451F">
        <w:rPr>
          <w:rFonts w:ascii="Times New Roman" w:hAnsi="Times New Roman" w:cs="Times New Roman"/>
          <w:bCs/>
          <w:iCs/>
          <w:sz w:val="24"/>
          <w:szCs w:val="24"/>
          <w:lang w:val="hr-BA"/>
        </w:rPr>
        <w:t>Odbor za Kodeks ponašanja izabranih predstavnika - vijećnika u Općinskom vijeću Čitluk</w:t>
      </w: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 i </w:t>
      </w:r>
      <w:r w:rsidRPr="006F451F">
        <w:rPr>
          <w:rFonts w:ascii="Times New Roman" w:hAnsi="Times New Roman" w:cs="Times New Roman"/>
          <w:bCs/>
          <w:iCs/>
          <w:sz w:val="24"/>
          <w:szCs w:val="24"/>
          <w:lang w:val="hr-BA"/>
        </w:rPr>
        <w:t>Odbor za nadzor nad realizacijom Strategije razvitka općine Čitluk</w:t>
      </w:r>
      <w:r w:rsidR="00DA5E2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su dana 22. travnja održali svoje konstituirajuće sjednice. </w:t>
      </w:r>
    </w:p>
    <w:p w:rsidR="006F451F" w:rsidRPr="00DA5E20" w:rsidRDefault="006F451F" w:rsidP="009A2B97">
      <w:pPr>
        <w:spacing w:after="0" w:line="240" w:lineRule="auto"/>
        <w:jc w:val="both"/>
        <w:rPr>
          <w:rFonts w:ascii="Times New Roman" w:hAnsi="Times New Roman" w:cs="Times New Roman"/>
          <w:iCs/>
          <w:sz w:val="12"/>
          <w:szCs w:val="12"/>
          <w:lang w:val="hr-BA"/>
        </w:rPr>
      </w:pPr>
    </w:p>
    <w:p w:rsidR="006F451F" w:rsidRDefault="00EE685D" w:rsidP="0054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Kolegij Općinskog vijeća Čitluk je </w:t>
      </w:r>
      <w:r w:rsidR="00811219" w:rsidRPr="00172DC9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do kraja lipnja </w:t>
      </w: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>20</w:t>
      </w:r>
      <w:r w:rsidR="00680FF1">
        <w:rPr>
          <w:rFonts w:ascii="Times New Roman" w:hAnsi="Times New Roman" w:cs="Times New Roman"/>
          <w:bCs/>
          <w:sz w:val="24"/>
          <w:szCs w:val="24"/>
          <w:lang w:val="hr-BA"/>
        </w:rPr>
        <w:t>2</w:t>
      </w:r>
      <w:r w:rsidR="006F451F">
        <w:rPr>
          <w:rFonts w:ascii="Times New Roman" w:hAnsi="Times New Roman" w:cs="Times New Roman"/>
          <w:bCs/>
          <w:sz w:val="24"/>
          <w:szCs w:val="24"/>
          <w:lang w:val="hr-BA"/>
        </w:rPr>
        <w:t>1</w:t>
      </w: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  <w:r w:rsidR="001C1AE7" w:rsidRPr="00172DC9">
        <w:rPr>
          <w:rFonts w:ascii="Times New Roman" w:hAnsi="Times New Roman" w:cs="Times New Roman"/>
          <w:bCs/>
          <w:sz w:val="24"/>
          <w:szCs w:val="24"/>
          <w:lang w:val="hr-BA"/>
        </w:rPr>
        <w:t>g</w:t>
      </w: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>odin</w:t>
      </w:r>
      <w:r w:rsidR="00811219" w:rsidRPr="00172DC9">
        <w:rPr>
          <w:rFonts w:ascii="Times New Roman" w:hAnsi="Times New Roman" w:cs="Times New Roman"/>
          <w:bCs/>
          <w:sz w:val="24"/>
          <w:szCs w:val="24"/>
          <w:lang w:val="hr-BA"/>
        </w:rPr>
        <w:t>e</w:t>
      </w: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održao </w:t>
      </w:r>
      <w:r w:rsidR="006F451F">
        <w:rPr>
          <w:rFonts w:ascii="Times New Roman" w:hAnsi="Times New Roman" w:cs="Times New Roman"/>
          <w:bCs/>
          <w:sz w:val="24"/>
          <w:szCs w:val="24"/>
          <w:lang w:val="hr-BA"/>
        </w:rPr>
        <w:t>6</w:t>
      </w:r>
      <w:r w:rsidRPr="00172DC9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sjednica, </w:t>
      </w:r>
      <w:r w:rsidR="00690EA7" w:rsidRPr="00172DC9">
        <w:rPr>
          <w:rFonts w:ascii="Times New Roman" w:hAnsi="Times New Roman" w:cs="Times New Roman"/>
          <w:sz w:val="24"/>
          <w:szCs w:val="24"/>
          <w:lang w:val="hr-BA"/>
        </w:rPr>
        <w:t>na kojima su se</w:t>
      </w:r>
      <w:r w:rsidR="0040269B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90EA7" w:rsidRPr="00172DC9">
        <w:rPr>
          <w:rFonts w:ascii="Times New Roman" w:hAnsi="Times New Roman" w:cs="Times New Roman"/>
          <w:sz w:val="24"/>
          <w:szCs w:val="24"/>
          <w:lang w:val="hr-BA"/>
        </w:rPr>
        <w:t>pripremali i utvrđivali planovi rada Vijeća, prijedlozi dnevn</w:t>
      </w:r>
      <w:r w:rsidR="00796A50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ih redova </w:t>
      </w:r>
      <w:r w:rsidRPr="00172DC9">
        <w:rPr>
          <w:rFonts w:ascii="Times New Roman" w:hAnsi="Times New Roman" w:cs="Times New Roman"/>
          <w:sz w:val="24"/>
          <w:szCs w:val="24"/>
          <w:lang w:val="hr-BA"/>
        </w:rPr>
        <w:t>sjednica</w:t>
      </w:r>
      <w:r w:rsidR="00F61EC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90EA7" w:rsidRPr="00172DC9">
        <w:rPr>
          <w:rFonts w:ascii="Times New Roman" w:hAnsi="Times New Roman" w:cs="Times New Roman"/>
          <w:sz w:val="24"/>
          <w:szCs w:val="24"/>
          <w:lang w:val="hr-BA"/>
        </w:rPr>
        <w:t>Vijeća</w:t>
      </w:r>
      <w:r w:rsidR="00F61EC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90EA7" w:rsidRPr="00172DC9">
        <w:rPr>
          <w:rFonts w:ascii="Times New Roman" w:hAnsi="Times New Roman" w:cs="Times New Roman"/>
          <w:sz w:val="24"/>
          <w:szCs w:val="24"/>
          <w:lang w:val="hr-BA"/>
        </w:rPr>
        <w:t>te vrlo često</w:t>
      </w:r>
      <w:r w:rsidR="0040269B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90EA7" w:rsidRPr="00172DC9">
        <w:rPr>
          <w:rFonts w:ascii="Times New Roman" w:hAnsi="Times New Roman" w:cs="Times New Roman"/>
          <w:sz w:val="24"/>
          <w:szCs w:val="24"/>
          <w:lang w:val="hr-BA"/>
        </w:rPr>
        <w:t>pokušavali usuglasiti stavovi klubova političkih stranaka koje participiraju u Općinskom vijeću po pitanjima koja su političke prirode.</w:t>
      </w:r>
      <w:r w:rsidR="007A2D77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Evidentirano je ukupno </w:t>
      </w:r>
      <w:r w:rsidR="00A50BB1">
        <w:rPr>
          <w:rFonts w:ascii="Times New Roman" w:hAnsi="Times New Roman" w:cs="Times New Roman"/>
          <w:sz w:val="24"/>
          <w:szCs w:val="24"/>
          <w:lang w:val="hr-BA"/>
        </w:rPr>
        <w:t>38</w:t>
      </w:r>
      <w:r w:rsidR="007A2D77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zasjedanja u aktualnom sazivu. </w:t>
      </w:r>
    </w:p>
    <w:p w:rsidR="006F451F" w:rsidRPr="00AC2411" w:rsidRDefault="006F451F" w:rsidP="0054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hr-BA"/>
        </w:rPr>
      </w:pPr>
    </w:p>
    <w:p w:rsidR="006F451F" w:rsidRPr="00AC2411" w:rsidRDefault="006F451F" w:rsidP="0054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hr-BA"/>
        </w:rPr>
      </w:pPr>
    </w:p>
    <w:p w:rsidR="006F451F" w:rsidRPr="00310023" w:rsidRDefault="002A68A4" w:rsidP="00542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10023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REGISTAR</w:t>
      </w:r>
      <w:r w:rsidR="007A2D77" w:rsidRPr="00310023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 w:rsidRPr="00310023">
        <w:rPr>
          <w:rFonts w:ascii="Times New Roman" w:hAnsi="Times New Roman" w:cs="Times New Roman"/>
          <w:b/>
          <w:sz w:val="24"/>
          <w:szCs w:val="24"/>
          <w:lang w:val="hr-BA"/>
        </w:rPr>
        <w:t>AKATA OPĆINSKOG VIJEĆA OBJAVLJENIH U „SLUŽBENOM GLASILU OPĆINSKOG VIJEĆA OPĆINE ČITLUK“</w:t>
      </w:r>
      <w:r w:rsidR="007A2D77" w:rsidRPr="003100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PRVIH 6 MJESECI 20</w:t>
      </w:r>
      <w:r w:rsidR="00A50BB1" w:rsidRPr="00310023">
        <w:rPr>
          <w:rFonts w:ascii="Times New Roman" w:hAnsi="Times New Roman" w:cs="Times New Roman"/>
          <w:b/>
          <w:sz w:val="24"/>
          <w:szCs w:val="24"/>
          <w:lang w:val="hr-BA"/>
        </w:rPr>
        <w:t>2</w:t>
      </w:r>
      <w:r w:rsidR="006F451F" w:rsidRPr="00310023"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 w:rsidR="007A2D77" w:rsidRPr="003100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GODINE </w:t>
      </w:r>
    </w:p>
    <w:p w:rsidR="006F451F" w:rsidRPr="00310023" w:rsidRDefault="006F451F" w:rsidP="00542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pPr w:leftFromText="180" w:rightFromText="180" w:vertAnchor="text" w:tblpY="1"/>
        <w:tblOverlap w:val="never"/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"/>
        <w:gridCol w:w="8786"/>
        <w:gridCol w:w="491"/>
        <w:gridCol w:w="546"/>
      </w:tblGrid>
      <w:tr w:rsidR="00A50BB1" w:rsidRPr="00310023" w:rsidTr="00A50BB1">
        <w:trPr>
          <w:trHeight w:val="978"/>
        </w:trPr>
        <w:tc>
          <w:tcPr>
            <w:tcW w:w="0" w:type="auto"/>
            <w:shd w:val="pct25" w:color="000000" w:fill="FFFFFF"/>
          </w:tcPr>
          <w:p w:rsidR="00A50BB1" w:rsidRPr="00310023" w:rsidRDefault="00A50BB1" w:rsidP="00A50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</w:p>
          <w:p w:rsidR="00A50BB1" w:rsidRPr="00310023" w:rsidRDefault="00A50BB1" w:rsidP="00A5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R.b.</w:t>
            </w:r>
          </w:p>
        </w:tc>
        <w:tc>
          <w:tcPr>
            <w:tcW w:w="0" w:type="auto"/>
            <w:shd w:val="pct12" w:color="000000" w:fill="FFFFFF"/>
          </w:tcPr>
          <w:p w:rsidR="00A50BB1" w:rsidRPr="00310023" w:rsidRDefault="00A50BB1" w:rsidP="00A50BB1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b/>
                <w:lang w:val="hr-BA" w:eastAsia="hr-HR"/>
              </w:rPr>
              <w:t>OPĆINSKO VIJEĆE ČITLUK</w:t>
            </w:r>
          </w:p>
          <w:p w:rsidR="00A50BB1" w:rsidRPr="00310023" w:rsidRDefault="00A50BB1" w:rsidP="00A50B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b/>
                <w:lang w:val="hr-BA" w:eastAsia="hr-HR"/>
              </w:rPr>
              <w:t>ODLUKE</w:t>
            </w:r>
          </w:p>
        </w:tc>
        <w:tc>
          <w:tcPr>
            <w:tcW w:w="0" w:type="auto"/>
            <w:shd w:val="pct25" w:color="000000" w:fill="FFFFFF"/>
            <w:vAlign w:val="center"/>
          </w:tcPr>
          <w:p w:rsidR="00A50BB1" w:rsidRPr="00310023" w:rsidRDefault="00A50BB1" w:rsidP="00A5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Br.</w:t>
            </w:r>
          </w:p>
        </w:tc>
        <w:tc>
          <w:tcPr>
            <w:tcW w:w="0" w:type="auto"/>
            <w:shd w:val="pct25" w:color="000000" w:fill="FFFFFF"/>
            <w:vAlign w:val="center"/>
          </w:tcPr>
          <w:p w:rsidR="00A50BB1" w:rsidRPr="00310023" w:rsidRDefault="00A50BB1" w:rsidP="00A5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Str.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line="36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310023">
              <w:rPr>
                <w:rFonts w:ascii="Times New Roman" w:eastAsia="Calibri" w:hAnsi="Times New Roman" w:cs="Times New Roman"/>
                <w:lang w:val="hr-BA"/>
              </w:rPr>
              <w:t xml:space="preserve">Odluka o imenovanju članova Odbora za Statut, Poslovnik i propise Općinskog vijeća Čitluk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310023">
              <w:rPr>
                <w:rFonts w:ascii="Times New Roman" w:eastAsia="Calibri" w:hAnsi="Times New Roman" w:cs="Times New Roman"/>
                <w:lang w:val="hr-BA"/>
              </w:rPr>
              <w:t xml:space="preserve">Odluka o imenovanju članova Odbora za Proračun, financije i gospodarstvo Općinskog vijeća Čitluk  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lastRenderedPageBreak/>
              <w:t>3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noProof/>
                <w:lang w:val="hr-BA"/>
              </w:rPr>
            </w:pPr>
            <w:r w:rsidRPr="00310023">
              <w:rPr>
                <w:rFonts w:ascii="Times New Roman" w:hAnsi="Times New Roman" w:cs="Times New Roman"/>
                <w:noProof/>
                <w:lang w:val="hr-BA"/>
              </w:rPr>
              <w:t xml:space="preserve">Odluka </w:t>
            </w:r>
            <w:r w:rsidRPr="00310023">
              <w:rPr>
                <w:rFonts w:ascii="Times New Roman" w:hAnsi="Times New Roman" w:cs="Times New Roman"/>
                <w:bCs/>
                <w:noProof/>
                <w:lang w:val="hr-BA"/>
              </w:rPr>
              <w:t>o imenovanju članova Odbora za mjesne zajednice i predstavke i pritužbe građana Općinskog vijeća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o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imenovanju članova Odbora za društvene djelatnosti, zaštitu ljudskih prava i jednakopravnost spolova Općinskog vijeća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5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o imenovanju članova Odbora za pitanja branitelja i ratnih stradalnika Općinskog vijeća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6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Odluka o imenovanju članova Odbora za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prostorno uređenje i zaštitu okoliša</w:t>
            </w:r>
            <w:r w:rsidRPr="00310023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Općinskog vijeća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7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privremenom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financiranju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javnih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potreba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razdoblje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siječanj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ožujak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2021.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godine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8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Odluka o izmjenama i dopunama Odluke o utemeljenju i imenovanju Povjerenstva  za davanje stručne ocjene za utvrđivanje urbanističko - tehničkih i drugih uvjeta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9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r w:rsidRPr="00310023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10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10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14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11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izvršenju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24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12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povećanju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temeljnog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kapitala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Društvu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Radiotelevizija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Herceg-Bosne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d.o.o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Mostar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26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Odbora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nadzor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nad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realizacijom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razvitka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27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pStyle w:val="EnvelopeReturn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hr-BA"/>
              </w:rPr>
            </w:pPr>
            <w:r w:rsidRPr="00310023">
              <w:rPr>
                <w:rFonts w:ascii="Times New Roman" w:hAnsi="Times New Roman"/>
                <w:sz w:val="22"/>
                <w:szCs w:val="22"/>
                <w:lang w:val="hr-BA"/>
              </w:rPr>
              <w:t>14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Odbora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Kodeks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ponašanja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izabranih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predstavnika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vijećnika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Općinskom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vijeću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27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15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ostvarenja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u 2020.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godini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37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zaštite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požara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47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17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Programa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gospodarenja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poljoprivrednim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zemljištem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državnom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vlasništvu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period 2020 - 2025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79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18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potvrdi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Rješenja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Javnog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pravobranitelja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136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19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  <w:lang w:val="hr-BA"/>
              </w:rPr>
              <w:t xml:space="preserve"> o davanju prethodne suglasnosti za imenovanje ravnatelja Centra za socijalni rad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144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20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Odluka</w:t>
            </w:r>
            <w:proofErr w:type="spellEnd"/>
            <w:r w:rsidRPr="00310023">
              <w:rPr>
                <w:rFonts w:ascii="Times New Roman" w:hAnsi="Times New Roman" w:cs="Times New Roman"/>
                <w:lang w:val="hr-BA"/>
              </w:rPr>
              <w:t xml:space="preserve"> o davanju prethodne suglasnosti za imenovanje ravnatelja Kulturno – informativnog centra Čitluk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163</w:t>
            </w:r>
          </w:p>
        </w:tc>
      </w:tr>
      <w:tr w:rsidR="006F451F" w:rsidRPr="00310023" w:rsidTr="00A50BB1">
        <w:trPr>
          <w:trHeight w:val="68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451F" w:rsidRPr="00310023" w:rsidRDefault="006F451F" w:rsidP="006F45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hr-BA" w:eastAsia="hr-HR"/>
              </w:rPr>
            </w:pPr>
          </w:p>
          <w:p w:rsidR="006F451F" w:rsidRPr="00310023" w:rsidRDefault="006F451F" w:rsidP="006F45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b/>
                <w:lang w:val="hr-BA" w:eastAsia="hr-HR"/>
              </w:rPr>
              <w:t>R J E Š E N J A</w:t>
            </w:r>
          </w:p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</w:p>
        </w:tc>
      </w:tr>
      <w:tr w:rsidR="006F451F" w:rsidRPr="00310023" w:rsidTr="00A50BB1">
        <w:trPr>
          <w:trHeight w:val="367"/>
        </w:trPr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Povjerenstva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dodjelu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javnih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priznanja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28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22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Povjerenstva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raspodjelu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ostvarenih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uporabom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zone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posebnog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prometnog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ustroja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28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lastRenderedPageBreak/>
              <w:t>23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Upravnog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Gradske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ljekarne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29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24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i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i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Upravnog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Centra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socijalni</w:t>
            </w:r>
            <w:proofErr w:type="spellEnd"/>
            <w:r w:rsidRPr="00310023">
              <w:rPr>
                <w:rFonts w:ascii="Times New Roman" w:hAnsi="Times New Roman" w:cs="Times New Roman"/>
                <w:bCs/>
                <w:iCs/>
              </w:rPr>
              <w:t xml:space="preserve"> rad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30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25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tabs>
                <w:tab w:val="left" w:pos="6630"/>
              </w:tabs>
              <w:jc w:val="both"/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Upravnog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Kulturno-informativnog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centra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30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26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Školskog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odbora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Osnovne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Čerin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Čerinu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31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27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konačnom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imenovanju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članova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Upravnog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Doma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zdravlja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136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28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utvrđivanju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prava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vlasništva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korist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Filipa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(Mate) Marijanović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iz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Međugorja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136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29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utvrđivanju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prava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vlasništva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korist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Jake (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Bože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Sušić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udov. Mate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iz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Vionice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137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30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 o imenovanju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Organizacijskog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odbora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Turističko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kulturno-gospodarske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manifestacije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"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Dani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berbe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grožđa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Brotnjo“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144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31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proofErr w:type="spellStart"/>
            <w:r w:rsidRPr="00310023">
              <w:rPr>
                <w:rFonts w:ascii="Times New Roman" w:hAnsi="Times New Roman" w:cs="Times New Roman"/>
              </w:rPr>
              <w:t>Rješenje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o konačnom imenovanju članova Školskog odbora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Srednje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dr.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fra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Slavka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Barbarića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Čitluku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163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32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Rješenje o konačnom imenovanju članova Školskog odbora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Osnovne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fra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Didaka Buntića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Čitluku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164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33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Rješenje</w:t>
            </w:r>
            <w:r w:rsidRPr="00310023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o konačnom imenovanju članova Školskog odbora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Osnovne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Bijakovići u Bijakovićima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164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34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Rješenje</w:t>
            </w:r>
            <w:r w:rsidRPr="00310023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o konačnom imenovanju članova Školskog odbora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Osnovne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glazbene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Brotnjo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Čitluku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165</w:t>
            </w:r>
          </w:p>
        </w:tc>
      </w:tr>
      <w:tr w:rsidR="006F451F" w:rsidRPr="00310023" w:rsidTr="00A50BB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35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bCs/>
                <w:lang w:val="hr-BA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Rješenje</w:t>
            </w:r>
            <w:r w:rsidRPr="00310023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o imenovanju članova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Upravnog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vijeća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Dječjeg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vrtića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Čitluku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165</w:t>
            </w:r>
          </w:p>
        </w:tc>
      </w:tr>
      <w:tr w:rsidR="006F451F" w:rsidRPr="00310023" w:rsidTr="00A50BB1">
        <w:trPr>
          <w:trHeight w:val="1012"/>
        </w:trPr>
        <w:tc>
          <w:tcPr>
            <w:tcW w:w="0" w:type="auto"/>
            <w:gridSpan w:val="4"/>
            <w:shd w:val="pct30" w:color="000000" w:fill="FFFFFF"/>
          </w:tcPr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HR"/>
              </w:rPr>
            </w:pPr>
          </w:p>
          <w:p w:rsidR="006F451F" w:rsidRPr="00310023" w:rsidRDefault="006F451F" w:rsidP="006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b/>
                <w:lang w:val="hr-BA" w:eastAsia="hr-HR"/>
              </w:rPr>
              <w:t>Z A K LJ U Č C I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36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Zaključak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kojim se usvaja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Nacrt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Plana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Proračuna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2021.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godinu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05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37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Zaključak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kojim se usvaja</w:t>
            </w:r>
            <w:r w:rsidRPr="00310023">
              <w:rPr>
                <w:rFonts w:ascii="Times New Roman" w:hAnsi="Times New Roman" w:cs="Times New Roman"/>
                <w:bCs/>
                <w:i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Izvješće o radu Općinskog vijeća Čitluk za 2020. godinu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01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05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38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daje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gospodarskom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društvu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„TC Link“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d.o.o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.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dodjelu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koncesije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fotonaponsku </w:t>
            </w:r>
            <w:proofErr w:type="spellStart"/>
            <w:r w:rsidRPr="00310023">
              <w:rPr>
                <w:rFonts w:ascii="Times New Roman" w:hAnsi="Times New Roman" w:cs="Times New Roman"/>
              </w:rPr>
              <w:t>elektranu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31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39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ovlašćuje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Općinska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služba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gospodarstvo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daje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odgovore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primjedbe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poslane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prijedlog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Programa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gospodarenja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poljoprivrednim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zemljištem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10023">
              <w:rPr>
                <w:rFonts w:ascii="Times New Roman" w:hAnsi="Times New Roman" w:cs="Times New Roman"/>
              </w:rPr>
              <w:t>državnom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vlasništvu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2020.-2025.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nakon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postupka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javnoga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uvida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32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40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ovlašćuje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načelnik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sklapanje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produljenja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ugovora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zakupu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upravljanje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gospodarenje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sportskim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objektom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310023">
              <w:rPr>
                <w:rFonts w:ascii="Times New Roman" w:hAnsi="Times New Roman" w:cs="Times New Roman"/>
              </w:rPr>
              <w:t>Krstine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“ s HRK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Međugorje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Međugorja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02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32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41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Izvješće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Gradske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ljekarne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138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42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kojim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Izvješće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Centra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socijalni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rad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03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138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lastRenderedPageBreak/>
              <w:t>43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Izvješća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0023">
              <w:rPr>
                <w:rFonts w:ascii="Times New Roman" w:hAnsi="Times New Roman" w:cs="Times New Roman"/>
              </w:rPr>
              <w:t>Javnog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pravobraniteljstva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Općine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Čitluk </w:t>
            </w:r>
            <w:proofErr w:type="spellStart"/>
            <w:r w:rsidRPr="00310023">
              <w:rPr>
                <w:rFonts w:ascii="Times New Roman" w:hAnsi="Times New Roman" w:cs="Times New Roman"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310023">
              <w:rPr>
                <w:rFonts w:ascii="Times New Roman" w:hAnsi="Times New Roman" w:cs="Times New Roman"/>
              </w:rPr>
              <w:t>godinu</w:t>
            </w:r>
            <w:proofErr w:type="spellEnd"/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145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44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Zaključak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kojim Općinsko vijeće Čitluk predlaže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Vijeću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Ministara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BiH,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Ministarstvu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civilnih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poslova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Ministarstvu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sigurnosti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da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pripreme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donesu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nove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propise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 u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svezi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ulaska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stranaca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04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145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45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  <w:b/>
              </w:rPr>
              <w:t xml:space="preserve"> </w:t>
            </w:r>
            <w:r w:rsidRPr="0031002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Izvješća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2020.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godinu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Dječjeg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vrtića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165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46</w:t>
            </w:r>
          </w:p>
        </w:tc>
        <w:tc>
          <w:tcPr>
            <w:tcW w:w="0" w:type="auto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Zaključak</w:t>
            </w:r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usvajanju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</w:rPr>
              <w:t>Izvješća</w:t>
            </w:r>
            <w:proofErr w:type="spellEnd"/>
            <w:r w:rsidRPr="0031002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0023">
              <w:rPr>
                <w:rFonts w:ascii="Times New Roman" w:hAnsi="Times New Roman" w:cs="Times New Roman"/>
              </w:rPr>
              <w:t>radu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310023">
              <w:rPr>
                <w:rFonts w:ascii="Times New Roman" w:hAnsi="Times New Roman" w:cs="Times New Roman"/>
                <w:bCs/>
              </w:rPr>
              <w:t xml:space="preserve"> 2020. </w:t>
            </w:r>
            <w:proofErr w:type="spellStart"/>
            <w:r w:rsidRPr="00310023">
              <w:rPr>
                <w:rFonts w:ascii="Times New Roman" w:hAnsi="Times New Roman" w:cs="Times New Roman"/>
                <w:bCs/>
              </w:rPr>
              <w:t>godinu</w:t>
            </w:r>
            <w:proofErr w:type="spellEnd"/>
            <w:r w:rsidRPr="00310023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Kulturno – informativnog centra Čitluk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166</w:t>
            </w:r>
          </w:p>
        </w:tc>
      </w:tr>
      <w:tr w:rsidR="006F451F" w:rsidRPr="00310023" w:rsidTr="00A50BB1">
        <w:tc>
          <w:tcPr>
            <w:tcW w:w="0" w:type="auto"/>
            <w:vAlign w:val="center"/>
          </w:tcPr>
          <w:p w:rsidR="006F451F" w:rsidRPr="00310023" w:rsidRDefault="006F451F" w:rsidP="006F45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310023">
              <w:rPr>
                <w:rFonts w:ascii="Times New Roman" w:eastAsia="Times New Roman" w:hAnsi="Times New Roman" w:cs="Times New Roman"/>
                <w:lang w:val="hr-BA" w:eastAsia="hr-HR"/>
              </w:rPr>
              <w:t>47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bCs/>
                <w:iCs/>
                <w:lang w:val="hr-BA"/>
              </w:rPr>
            </w:pPr>
            <w:proofErr w:type="spellStart"/>
            <w:r w:rsidRPr="00310023">
              <w:rPr>
                <w:rFonts w:ascii="Times New Roman" w:hAnsi="Times New Roman" w:cs="Times New Roman"/>
                <w:bCs/>
                <w:iCs/>
              </w:rPr>
              <w:t>Zaključak</w:t>
            </w:r>
            <w:proofErr w:type="spellEnd"/>
            <w:r w:rsidRPr="0031002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kojim se ovlašćuje Općinski načelnik u svezi upućivanja dopisa Vladi HNŽ po pitanju donošenja odluke o preuzimanju uloge koncesora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06</w:t>
            </w:r>
          </w:p>
        </w:tc>
        <w:tc>
          <w:tcPr>
            <w:tcW w:w="0" w:type="auto"/>
            <w:vAlign w:val="center"/>
          </w:tcPr>
          <w:p w:rsidR="006F451F" w:rsidRPr="00310023" w:rsidRDefault="006F451F" w:rsidP="006F451F">
            <w:pPr>
              <w:rPr>
                <w:rFonts w:ascii="Times New Roman" w:hAnsi="Times New Roman" w:cs="Times New Roman"/>
                <w:lang w:val="hr-BA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166</w:t>
            </w:r>
          </w:p>
        </w:tc>
      </w:tr>
    </w:tbl>
    <w:p w:rsidR="00A50BB1" w:rsidRPr="00310023" w:rsidRDefault="00A50BB1" w:rsidP="00A50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10023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______________________________________________________________________________</w:t>
      </w:r>
    </w:p>
    <w:p w:rsidR="00310023" w:rsidRDefault="00310023" w:rsidP="00FB424E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F231B" w:rsidRPr="00310023" w:rsidRDefault="00AF231B" w:rsidP="00FB424E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100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TEME RASPRAVLJANJA, OBRAZLAGANJA, SUDJELOVANJA U RASPRAVAMA I </w:t>
      </w:r>
      <w:r w:rsidR="00615B97" w:rsidRPr="003100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REZULTATI </w:t>
      </w:r>
      <w:r w:rsidRPr="00310023">
        <w:rPr>
          <w:rFonts w:ascii="Times New Roman" w:hAnsi="Times New Roman" w:cs="Times New Roman"/>
          <w:b/>
          <w:sz w:val="24"/>
          <w:szCs w:val="24"/>
          <w:lang w:val="hr-BA"/>
        </w:rPr>
        <w:t>GLASOVANJA</w:t>
      </w:r>
      <w:r w:rsidR="00AC241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(uključujući  Konstituirajuću sjednicu)</w:t>
      </w:r>
    </w:p>
    <w:p w:rsidR="00AF231B" w:rsidRPr="00310023" w:rsidRDefault="00AF231B" w:rsidP="006F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W w:w="11041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551"/>
        <w:gridCol w:w="2993"/>
        <w:gridCol w:w="2536"/>
        <w:gridCol w:w="2551"/>
        <w:gridCol w:w="2410"/>
      </w:tblGrid>
      <w:tr w:rsidR="00A50BB1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</w:t>
            </w: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 RASPRAVLJANJA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50BB1" w:rsidRPr="00310023" w:rsidRDefault="00A50BB1" w:rsidP="009A2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OBRAZLAGA</w:t>
            </w:r>
            <w:r w:rsidR="009A2B97"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O/LA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SUDIONICI U       </w:t>
            </w: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RASPRAVAMA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</w:p>
          <w:p w:rsidR="00A50BB1" w:rsidRPr="00310023" w:rsidRDefault="00A50BB1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GLASOVANJA</w:t>
            </w:r>
          </w:p>
        </w:tc>
      </w:tr>
      <w:tr w:rsidR="006B53D0" w:rsidRPr="00310023" w:rsidTr="00A50BB1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2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Konstituirajuće sjednice</w:t>
            </w:r>
          </w:p>
        </w:tc>
        <w:tc>
          <w:tcPr>
            <w:tcW w:w="25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Vasilj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Prezentacija Izvješća Središnjeg izbornog povjerenstva BiH o ovjeri mandata osobama koje su dobile vijećnički mandat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na znanje -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Davanje svečane prisege vijećnika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 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potpisane i ovjerene izjave -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4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Izbor članova Odbora za Izbor i imenovanja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Izbor članova Povjerenstva za utvrđivanje rezultata glasovanja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6.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Izbor Predsjednika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20 glasova „za“, uz 2 „suzdržana“ glasa za kandidata Predraga Smoljana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7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Izbor Zamjenika Predsjednika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Darko Primorac, Dragan Kozina, Predrag Smoljan, Vlatka Martinović, Drago Vasilj i Ivo Bevanda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16 glasova za kandidatkinju Vlatku Martinović, 5 glasova „za“ kandidata Dragu Vasilja,  a jedan listić je „nevažeći“. 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8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2.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Predrag Smoljan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Drago Vasilj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9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Zapisnik sa Konstituirajuće sjednice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Usvojen, bez primjedbi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 Statut, Poslovnik i propise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Dragan Kozina, Drago Vasilj, Josip Grbavac, Mario Milićević, Ilija Šego, Predrag smoljan i Ivo Bevanda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11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 Proračun, financije i gospodarstvo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12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</w:t>
            </w:r>
            <w:r w:rsidRPr="00310023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mjesne zajednice i predstavke i pritužbe građana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</w:t>
            </w:r>
            <w:r w:rsidRPr="00310023">
              <w:rPr>
                <w:rFonts w:ascii="Times New Roman" w:hAnsi="Times New Roman" w:cs="Times New Roman"/>
                <w:iCs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 xml:space="preserve">društvene djelatnosti, zaštitu ljudskih prava, pitanja mladih i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jednakopravnost spolova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</w:t>
            </w:r>
            <w:r w:rsidRPr="00310023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pitanja branitelja i ratnih stradalnika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</w:t>
            </w:r>
            <w:r w:rsidRPr="00310023">
              <w:rPr>
                <w:rFonts w:ascii="Times New Roman" w:hAnsi="Times New Roman" w:cs="Times New Roman"/>
                <w:iCs/>
                <w:lang w:val="hr-BA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prostorno uređenje i zaštitu okoliša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16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 odluke o privremenom financiranju javnih potreba općine Čitluk za razdoblje siječanj – ožujak 2021. godine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Pavo Zovko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17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Nacrt Plana Proračuna općine Čitluk za 2021.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Pavo Zovko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Božana Bevanda, Ivan Šarac, Drago Vasilj, Goran Božić, Ilija Šego, Mario Milićević, Danijel Ćavar, Dragan Kozina, Josip Grbavac, Predrag Smoljan, Marin Radišić i Pavo Zovko.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17 glasova „za“, jedan glas „protiv“ te 2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Izvješće o radu Općinskog vijeća Čitluk za 2020.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Drago Vasilj, Mario Milićević, Drago Pehar, Dragan Kozina, Predrag Smoljan, Josip Grbavac i Ivo Bevanda.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19 glasova „za“, uz jedan  glas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bCs/>
                <w:lang w:val="hr-BA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Dragana Kozine na Prijedlog odluke o izmjenama i dopunama Odluke o utemeljenju i imenovanju Povjerenstva za davanje stručne ocjene za utvrđivanje urbanističko - tehničkih i drugih uvjeta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Dragan Kozina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rPr>
                <w:rFonts w:ascii="Times New Roman" w:hAnsi="Times New Roman" w:cs="Times New Roman"/>
                <w:bCs/>
                <w:lang w:val="hr-BA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nije usvojen pošto je podržan od 3 vijećnika, a „protiv“ amandmana je glasovalo 16 vijećnika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izmjenama i dopunama Odluke o utemeljenju i imenovanju Povjerenstva za davanje stručne ocjene za utvrđivanje urbanističko - tehničkih i drugih uvjeta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 i 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17 glasova „za“, uz 2 „suzdržana“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Točka „Razno“ (2.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Ivo Bevanda, Dragan Kozina, Marin Radišić, Predrag smoljan, Vlatka Martinović, Ilija Šego, Drago Vasilj, Miro Pehar i Drago Pehar.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Prijedlog izmjene dnevnog reda 3. sjednice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Darko Primorac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Darko Primorac, Ivo Bevanda, Dragan Kozina i Predrag Smoljan.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nije usvojen pošto je podržan od 3 vijećnika,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23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3.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Predrag Smoljan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Darko Primorac, Ivo Bevanda, Dragan Kozina i Predrag Smoljan.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16 glasova „za“, 4 glasa „protiv“ te jedan „suzdržan“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Zapisnik sa 2. sjednice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Usvojen, bez primjedbi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25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 Programa rada Općinskog vijeća Čitluk za 2021.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Darko Primorac, Ivo Bevanda, Predrag Smoljan, Mario Milićević, Josip Grbavac, Drago Vasilj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16 glasova „za“, 3 glasa „protiv“ te jedan „suzdržan“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26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vijećnika Darke Primorca kojim traži smanjenje stavke „Kulturno – informativni centar“ sa 185 000 KM na 40 000 KM te povećanje stavke „isplata stipendija“ sa 50 000 KM na 195 000 KM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Darko Primorac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Mario Milićević,Dragan Kozina, Darko Primorac, Drago Pehar, Ivan Šarac, Drago Vasilj, Goran Božić, Josip Grbavac, Predrag Smoljan,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Amandman nije usvojen pošto je podržan od 6 vijećnika a 14 vijećnika se izjasnilo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Amandman vijećnika Darke Primorca kojim traži smanjenje stavke „Ostale subvencije javnim poduzećima“ sa 365 000 KM na 0 KM te uvođenje nove stavke „potpora roditeljima za upis djece u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lastRenderedPageBreak/>
              <w:t>osnovnu školu  iznosu od 150 000 KM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lastRenderedPageBreak/>
              <w:t>Darko Primorac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Mario Milićević,Dragan Kozina, Darko Primorac, Drago Pehar, Ivan Šarac, Drago Vasilj, Goran Božić, Josip Grbavac, Predrag Smoljan,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Amandman nije usvojen pošto je podržan od 6 vijećnika a 14 vijećnika se izjasnilo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vijećnika Darke Primorca kojim traži smanjenje stavke „Ostale subvencije javnim poduzećima“ sa 365 000 KM na 0 KM te povećanje stavke „Potpora roditeljima za novorođeno dijete“ sa predviđenih 50 000 KM na 265 000 KM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Darko Primorac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Mario Milićević,Dragan Kozina, Darko Primorac, Drago Pehar, Ivan Šarac, Drago Vasilj, Goran Božić, Josip Grbavac, Predrag Smoljan,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nije usvojen pošto je podržan od 6 vijećnika a 14 vijećnika se izjasnilo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Amandman vijećnika Drage Vasilja kojim traži smanjenje stavke „Komunalna naknada za istaknutu tvrtku i reklamu“ pod kodom 722322 sa predviđenih 380 000 KM na iznos 280 000 KM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Vasilj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Mario Milićević,Dragan Kozina, Darko Primorac, Drago Pehar, Ivan Šarac, Drago Vasilj, Goran Božić, Josip Grbavac, Predrag Smoljan,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Amandman nije usvojen pošto je podržan od 6 vijećnika a 14 vijećnika se izjasnilo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Prijedlog Plana Proračuna Općine Čitluk za 2021.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Mario Milićević,Dragan Kozina, Darko Primorac, Drago Pehar, Ivan Šarac, Drago Vasilj, Goran Božić, Josip Grbavac, Predrag Smoljan,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16 glasova „za“, 4 glasa „protiv“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izvršenju Plana Proračuna Općine Čitluk za 2021. godinu, uz izmjenu u stavku 2. članka 10.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18 glasova „za“, uz 2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Prijedlog odluke o povećanju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>temeljnog kapitala u Društvu "Radiotelevizija Herceg-Bosne" d.o.o. Mostar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Pero Radišić, Marin Radišić i Dragan Kozina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color w:val="000000"/>
                <w:lang w:val="hr-BA"/>
              </w:rPr>
              <w:t>18 glasova „za“, uz jedan „suzdržan“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iCs/>
                <w:lang w:val="hr-HR"/>
              </w:rPr>
              <w:t>članova Povjerenstva za dodjelu javnih priznanja Općine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rješenja o imenovanju članova Povjerenstva za raspodjelu sredstava ostvarenih uporabom zone posebnog prometnog ustroja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Marin Radišić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imenovanju članova Odbora za nadzor nad realizacijom Strategije razvitka općine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BA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odluke o imenovanju članova Odbora za Kodeks ponašanja izabranih predstavnika - vijećnika u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lastRenderedPageBreak/>
              <w:t>Općinskom vijeću Čitluk;</w:t>
            </w:r>
          </w:p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Prijedlozi akata o imenovanju upravljačkih tijela ustanova kojima je osnivač Općina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lastRenderedPageBreak/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18 glasova „za“, uz jedan „suzdržan“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 rješenja o imenovanju članova Upravnog vijeća Doma zdravlja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 i 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Ivo Bevanda i Marin Radišić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Općinski načelnik povlači prijedlog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članova Upravnog vijeća Gradske ljekarne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17 glasova „za“ uz dva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članova Upravnog vijeća Centra za socijalni rad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18 glasova „za“, uz jedan „suzdržan“ glas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članova Upravnog vijeća Kulturno - informativnog centra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17 glasova „za“ uz dva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članova Školskog odbora Osnovne škole Čerin u Čerinu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Dragan Kozina i Marin Radišić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17 glasova „za“ uz dva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 zaključka kojim Općinsko vijeće Čitluk daje suglasnost gospodarskom društvu „TC Link“ d.o.o. Čitluk za dodjelu koncesije za fotonaponsku elektranu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Jasna Karačić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zaključka kojim Općinsko vijeće Čitluk ovlašćuje Općinsku službu za gospodarstvo da, u ime Općinskog vijeća Čitluk, daje odgovore na sve primjedbe koje su poslane na prijedlog Programa gospodarenja poljoprivrednim zemljištem u državnom vlasništvu za područje općine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Jasna Karačić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Prijedloga zaključka kojim Općinsko vijeće Čitluk ovlašćuje Općinskog načelnika Marina Radišića za sklapanje produljenja ugovora o zakupu, upravljanju i gospodarenju sportskom objektom „Krstine“ s Hrvatskim rukometnim klubom Međugorje iz Međugorja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Marin Radišić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Točka „Razno“ (3.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Goran Božić, Marin Radišić, Antonio Sivrić i Ivo Bevanda.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4.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Predrag Smoljan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Zapisnik sa 3. sjednice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Usvojen, bez primjedbi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Izvješće o radu Gradske ljekarne Čitluk za 2020.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Radmila Jakiša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Bernarda Primorac, Danijel Ćavar, Zdenka Vasilj, Antonio Sivrić, Mario Milićević, Pero Radišić i Radmila Jakiša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Jednoglasno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Izvješće o radu Centra za socijalni rad Čitluk za 2020. godinu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Zdenko Markota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Bernarda Primorac, Mario Milićević i Zdenko Markota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Prijedlog odluke o usvajanju ostvarenja Proračuna Općine Čitluk u 2020. godini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Mario Milićević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17 glasova „za“, uz 2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usvajanju Plana zaštite od požara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Mario Rozić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Tomislav Glamuzina, Drago Vasilj, Mario Milićević,</w:t>
            </w:r>
            <w:r w:rsidRPr="0031002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Danijel Ćavar,</w:t>
            </w:r>
            <w:r w:rsidRPr="0031002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Pero Radišić, Goran Božić, Marin Radišić i Mario Rozić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usvajanju Programa gospodarenja poljoprivrednim zemljištem u državnom vlasništvu za područje općine Čitluk za period 2020 - 2025 godine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Jasna Karačić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Tihomir Prusina i Jasna Karačić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ind w:left="34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potvrdi Rješenja o imenovanju Javnog pravobranitelja općine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Bernarda Primorac, Antonio Sivrić i Ivo Bevanda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ind w:left="34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rješenja o konačnom imenovanju članova Upravnog vijeća Doma zdravlja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Predrag Smoljan i Marin Radišić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rješenja o utvrđivanju prava vlasništva u korist Jake (Bože) Sušić udov. Mate iz Vionice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rješenja o utvrđivanju prava vlasništva u korist Filipa (Mate) Marijanović iz Međugorja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Točka „Razno“ (4.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Drago Vasilj i Ivo Bevanda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5.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Predrag Smoljan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Vasilj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21 glas „za“, uz 4 „suzdržana“ glasa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59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Zapisnik sa 4. sjednice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Usvojen, bez primjedbi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Izvješće o radu Javnog pravobraniteljstva Općine Čitluk za 2020.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Mladenka Stojić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Pehar, Drago Vasilj, Dragan Kozina, Vlatka Martinović, Marin Radišić i Mladenka Stojić.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21 glas „za“, uz 3 „suzdržana“ glasa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Informacija o radu Crvenog križa Čitluk za 2020.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Andrija Stojić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Goran Božić, Tomislav Filipović, Ivan Šarac, Bernarda Primorac, Marin Radišić i Andrija Stojić.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na znanje -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Informacija o radu Športskog saveza Brotnja za 2020. godinu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Milorad Prusina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Goran Božić, Ivan Šarac, Tomislav Filipović, Jure Džida, Zdenka Vasilj, Tomislav Glamuzina, Mario Milićević, Predrag Smoljan i Milorad Prusina.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 xml:space="preserve">na znanje -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davanju prethodne suglasnosti za imenovanje ravnatelja Centra za socijalni rad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Bernarda Primorac, Ivan Šarac, Jure Džida, Darko Primorac i Ivo Bevanda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ind w:left="360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Prijedlog rješenja o imenovanju 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t>Organizacijskog odbora Turističko – kulturno - gospodarske manifestacije "Dani berbe grožđa Brotnjo"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Nije bilo prijava za raspravu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20 glasova „za“, uz 2 „suzdržana“ glasa.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 xml:space="preserve">Točka Razno (Prijedlog zaključka </w:t>
            </w:r>
            <w:r w:rsidRPr="00310023">
              <w:rPr>
                <w:rFonts w:ascii="Times New Roman" w:hAnsi="Times New Roman" w:cs="Times New Roman"/>
                <w:bCs/>
                <w:lang w:val="hr-BA"/>
              </w:rPr>
              <w:t xml:space="preserve">kojim OV Čitluk predlaže 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t xml:space="preserve">Vijeću Ministara BiH, Ministarstvu civilnih poslova i Ministarstvu sigurnosti da pripreme i donesu nove  propise  u svezi ulaska stranaca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Dragan Kozina, Jure Džida, Drago Vasilj, Josip Grbavac, Predrag Smoljan, Goran Božić, Vlatka Martinović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Točka „Razno“ (5.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Marin Radišić, Dragan Kozina, Predrag Smoljan, Zdenka Vasilj i Ivo Bevanda.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6.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Predrag Smoljan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Vasilj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20 glasova „za“, uz 3 glasa „protiv“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BA"/>
              </w:rPr>
              <w:t>Zapisnik sa 5. sjednice Općinskog vijeća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bilo prijava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Usvojen, bez primjedbi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Informacija Općinskog načelnika povodom Dana Općine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Marin Radišić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Nije predviđena rasprava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na znanje -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Točka Razno (6.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Drago Vasilj, Marin Radišić, Lidija Pehar, Goran Božić, Josip Grbavac i Predrag </w:t>
            </w:r>
            <w:r w:rsidRPr="00310023">
              <w:rPr>
                <w:rFonts w:ascii="Times New Roman" w:hAnsi="Times New Roman" w:cs="Times New Roman"/>
                <w:lang w:val="hr-HR"/>
              </w:rPr>
              <w:lastRenderedPageBreak/>
              <w:t>Smoljan.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71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Dnevni red 7. sjednice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Predrag Smoljan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Drago Vasilj i Predrag Smoljan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17 glasova „za“, uz 2 „suzdržana“ glasa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Izvješće o radu za 2020. godinu Dječjeg vrtića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Anica Božić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Pero Radišić, Mario Milićević, Ivan Šarac, Danijel Ćavar, Lidija Pehar, Drago Pehar, Bernarda Primorac, Ilija Šego, Dragan Kozina, Jure Džida i Anica Božić.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Izvješće o radu za 2020. godinu Kulturno – informativnog centra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Zlatko Prusina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Mario Milićević, Tomislav Glamuzina, Bernarda Primorac, Dragan Kozina, Ivan Šarac, Predrag Smoljan, Marin Radišić i Zlatko Prusina.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Informacija o radu za 2020. godinu Doma zdravlja Čitluk</w:t>
            </w:r>
          </w:p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</w:p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Ozana Medić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Predrag Smoljan, Tomislav Glamuzina, Ivan Šarac, Lidija Pehar, Drago Pehar, Bernarda Primorac, Danijel Ćavar, Ilija Šego, Tihomir Prusina, Zdenka Vasilj, Luca Bajkuša, Josip Grbavac, Dragan Kozina, Drago Vasilj, Mario Milićević i Ozana Medić.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ListParagraph"/>
              <w:numPr>
                <w:ilvl w:val="0"/>
                <w:numId w:val="31"/>
              </w:num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na znanje -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Prijedlozi akata o imenovanjima članova tijela upravljanja ustanova kojima je Općina Čitluk osnivač (Školski odbor Srednje škole dr. fra Slavka Barbarića u Čitluku)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Bernarda Primorac, Mario Milićević,Predrag Smoljan, Ivan Šarac, Marin Radišić i Ivo Bevanda.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Jednoglasno 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Prijedlozi akata o imenovanjima članova tijela upravljanja ustanova kojima je Općina Čitluk osnivač (Školski odbor Osnovne škole fra Didaka Buntića u Čitluku)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Prijedlozi akata o imenovanjima članova tijela upravljanja ustanova kojima je Općina Čitluk osnivač</w:t>
            </w:r>
            <w:r w:rsidRPr="003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hr-HR"/>
              </w:rPr>
              <w:t xml:space="preserve"> (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t>Školski odbor Osnovne škole Bijakovići u Bijakovićima)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Prijedlozi akata o imenovanjima članova tijela upravljanja ustanova kojima je Općina Čitluk osnivač</w:t>
            </w:r>
            <w:r w:rsidRPr="003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hr-HR"/>
              </w:rPr>
              <w:t xml:space="preserve"> (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t xml:space="preserve">Školski odbor Osnovne 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lastRenderedPageBreak/>
              <w:t>glazbene škole Brotnjo u Čitluku)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lastRenderedPageBreak/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79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Prijedlozi akata o imenovanjima članova tijela upravljanja ustanova kojima je Općina Čitluk osnivač</w:t>
            </w:r>
            <w:r w:rsidRPr="003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hr-HR"/>
              </w:rPr>
              <w:t xml:space="preserve"> (</w:t>
            </w:r>
            <w:r w:rsidRPr="00310023">
              <w:rPr>
                <w:rFonts w:ascii="Times New Roman" w:hAnsi="Times New Roman" w:cs="Times New Roman"/>
                <w:bCs/>
                <w:lang w:val="hr-HR"/>
              </w:rPr>
              <w:t>Upravno vijeće Dječjeg vrtića Čitluk u Čitluku)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BA"/>
              </w:rPr>
              <w:t>Prijedlog odluke o davanju prethodne suglasnosti za imenovanje ravnatelja Kulturno – informativnog centra Čitluk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Mario Milićević, Ivan Šarac, Bernarda Primorac, Marin Radišić i Ivo Bevanda.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iCs/>
                <w:lang w:val="hr-HR"/>
              </w:rPr>
              <w:t>Zaključak</w:t>
            </w:r>
            <w:r w:rsidRPr="00310023">
              <w:rPr>
                <w:rFonts w:ascii="Times New Roman" w:hAnsi="Times New Roman" w:cs="Times New Roman"/>
                <w:b/>
                <w:bCs/>
                <w:iCs/>
                <w:lang w:val="hr-HR"/>
              </w:rPr>
              <w:t xml:space="preserve"> </w:t>
            </w:r>
            <w:r w:rsidRPr="00310023">
              <w:rPr>
                <w:rFonts w:ascii="Times New Roman" w:hAnsi="Times New Roman" w:cs="Times New Roman"/>
                <w:bCs/>
                <w:iCs/>
                <w:lang w:val="hr-BA"/>
              </w:rPr>
              <w:t>kojim se ovlašćuje Općinski načelnik u svezi upućivanja dopisa Vladi HNŽ po pitanju donošenja odluke o preuzimanju uloge koncesora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310023">
              <w:rPr>
                <w:rFonts w:ascii="Times New Roman" w:hAnsi="Times New Roman" w:cs="Times New Roman"/>
                <w:color w:val="000000"/>
                <w:lang w:val="hr-HR"/>
              </w:rPr>
              <w:t>Ivo Bevanda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 xml:space="preserve">Ivan Šarac, Mario Milićević, Tomislav Glamuzina, Marin Radišić i Ivo Bevanda.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Jednoglasno</w:t>
            </w:r>
          </w:p>
        </w:tc>
      </w:tr>
      <w:tr w:rsidR="006B53D0" w:rsidRPr="00310023" w:rsidTr="00A50BB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310023" w:rsidRDefault="006B53D0" w:rsidP="00A50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0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bCs/>
                <w:lang w:val="hr-HR"/>
              </w:rPr>
            </w:pPr>
            <w:r w:rsidRPr="00310023">
              <w:rPr>
                <w:rFonts w:ascii="Times New Roman" w:hAnsi="Times New Roman" w:cs="Times New Roman"/>
                <w:bCs/>
                <w:lang w:val="hr-HR"/>
              </w:rPr>
              <w:t>Točka Razno (7. sjednica)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10023">
              <w:rPr>
                <w:rFonts w:ascii="Times New Roman" w:hAnsi="Times New Roman" w:cs="Times New Roman"/>
                <w:lang w:val="hr-HR"/>
              </w:rPr>
              <w:t>Miro Pehar, Drago Vasilj, Predrag Smoljan i Marin Radišić.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310023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A2B97" w:rsidRPr="00310023" w:rsidRDefault="009A2B97" w:rsidP="00FB4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097C" w:rsidRPr="00310023" w:rsidRDefault="00AF231B" w:rsidP="009512EA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10023">
        <w:rPr>
          <w:rFonts w:ascii="Times New Roman" w:hAnsi="Times New Roman" w:cs="Times New Roman"/>
          <w:b/>
          <w:sz w:val="24"/>
          <w:szCs w:val="24"/>
          <w:lang w:val="hr-BA"/>
        </w:rPr>
        <w:t>NAZOČNOST</w:t>
      </w:r>
      <w:r w:rsidR="0003789E" w:rsidRPr="003100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310023">
        <w:rPr>
          <w:rFonts w:ascii="Times New Roman" w:hAnsi="Times New Roman" w:cs="Times New Roman"/>
          <w:b/>
          <w:sz w:val="24"/>
          <w:szCs w:val="24"/>
          <w:lang w:val="hr-BA"/>
        </w:rPr>
        <w:t>I AKTIVNOST VIJEĆNIKA</w:t>
      </w:r>
    </w:p>
    <w:p w:rsidR="009A2B97" w:rsidRPr="00310023" w:rsidRDefault="009A2B97" w:rsidP="006F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611"/>
        <w:gridCol w:w="1276"/>
        <w:gridCol w:w="1418"/>
        <w:gridCol w:w="1514"/>
        <w:gridCol w:w="1821"/>
      </w:tblGrid>
      <w:tr w:rsidR="00A32746" w:rsidRPr="00310023" w:rsidTr="00A32746">
        <w:trPr>
          <w:trHeight w:val="119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746" w:rsidRPr="009512EA" w:rsidRDefault="00A32746" w:rsidP="00A32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 M E    I   P R E Z I M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746" w:rsidRPr="009512EA" w:rsidRDefault="00A32746" w:rsidP="00A32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nazočnost /izostanci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746" w:rsidRPr="009512EA" w:rsidRDefault="00A32746" w:rsidP="00A32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pitanja vijećnika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46" w:rsidRPr="009512EA" w:rsidRDefault="00A32746" w:rsidP="00A32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sudjelovanja u raspravama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746" w:rsidRPr="009512EA" w:rsidRDefault="00A32746" w:rsidP="00A32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aktivnosti pod točkom „Razno“</w:t>
            </w:r>
          </w:p>
        </w:tc>
      </w:tr>
      <w:tr w:rsidR="006B53D0" w:rsidRPr="00310023" w:rsidTr="006B53D0">
        <w:tc>
          <w:tcPr>
            <w:tcW w:w="36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PREDRAG SMOLJAN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14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IVAN ŠARAC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JOSIP GRBAVAC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PERO RADIŠIĆ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VLATKA MARTINOVIĆ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DANIJEL ĆAVAR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1008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GORAN BOŽIĆ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ZDENKA VASILJ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ILIJA ŠEGO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DRAGO PEHAR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LIDIJA PEHAR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MIRO PEHAR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TOMISLAV GLAMUZINA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MARIO MILIĆEVIĆ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TOMISLAV FILIPOVIĆ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rPr>
          <w:trHeight w:val="288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TIHOMIR PRUSINA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rPr>
          <w:trHeight w:val="266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BERNARDA PRIMORAC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BOŽANA BEVANDA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DARKO PRIMORAC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DRAGAN KOZINA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</w:tr>
      <w:tr w:rsidR="006B53D0" w:rsidRPr="00310023" w:rsidTr="006B53D0">
        <w:trPr>
          <w:trHeight w:val="25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ANTONIO SIVRIĆ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rPr>
          <w:trHeight w:val="425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JURE DŽIDA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tabs>
                <w:tab w:val="left" w:pos="432"/>
                <w:tab w:val="left" w:pos="1440"/>
                <w:tab w:val="left" w:pos="1584"/>
                <w:tab w:val="left" w:pos="17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</w:tr>
      <w:tr w:rsidR="006B53D0" w:rsidRPr="00310023" w:rsidTr="006B53D0">
        <w:trPr>
          <w:trHeight w:val="418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PERO BARBARIĆ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rPr>
          <w:trHeight w:val="410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LUCA BAJKUŠA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</w:tr>
      <w:tr w:rsidR="006B53D0" w:rsidRPr="00310023" w:rsidTr="006B53D0">
        <w:trPr>
          <w:trHeight w:val="448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DRAGO VASILJ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7/0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3D0" w:rsidRPr="009512EA" w:rsidRDefault="006B53D0" w:rsidP="006B53D0">
            <w:pPr>
              <w:pStyle w:val="Header"/>
              <w:tabs>
                <w:tab w:val="left" w:pos="432"/>
                <w:tab w:val="left" w:pos="1440"/>
                <w:tab w:val="left" w:pos="1584"/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9512E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</w:p>
        </w:tc>
      </w:tr>
    </w:tbl>
    <w:p w:rsidR="005A097C" w:rsidRPr="00310023" w:rsidRDefault="005A097C" w:rsidP="006F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B53D0" w:rsidRPr="00310023" w:rsidRDefault="006B53D0" w:rsidP="006F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EB3A3B" w:rsidRPr="009512EA" w:rsidRDefault="007502AD" w:rsidP="0031002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512EA">
        <w:rPr>
          <w:rFonts w:ascii="Times New Roman" w:hAnsi="Times New Roman" w:cs="Times New Roman"/>
          <w:b/>
          <w:sz w:val="24"/>
          <w:szCs w:val="24"/>
          <w:lang w:val="hr-BA"/>
        </w:rPr>
        <w:t>OSVRT NA PROTEKLE GODINE</w:t>
      </w:r>
    </w:p>
    <w:p w:rsidR="00F37759" w:rsidRPr="009512EA" w:rsidRDefault="00F37759" w:rsidP="00F37759">
      <w:pPr>
        <w:tabs>
          <w:tab w:val="left" w:pos="1770"/>
        </w:tabs>
        <w:spacing w:after="0"/>
        <w:ind w:left="-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9512EA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ab/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802"/>
        <w:gridCol w:w="992"/>
        <w:gridCol w:w="1985"/>
        <w:gridCol w:w="2126"/>
        <w:gridCol w:w="1843"/>
      </w:tblGrid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Godina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2018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2019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2020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2021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ukupan broj sjednica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5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6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4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6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ukupan broj akata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45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41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29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47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odluke, programi i planovi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23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18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6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rješenja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8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9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11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15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zaključci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14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14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12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12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prosječna nazočnost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22,4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21,3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20,2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22,3</w:t>
            </w:r>
          </w:p>
        </w:tc>
      </w:tr>
      <w:tr w:rsidR="00F37759" w:rsidRPr="009512EA" w:rsidTr="00F37759">
        <w:tc>
          <w:tcPr>
            <w:tcW w:w="280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ukupno zasjedanje</w:t>
            </w:r>
          </w:p>
        </w:tc>
        <w:tc>
          <w:tcPr>
            <w:tcW w:w="992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20 sati</w:t>
            </w:r>
          </w:p>
        </w:tc>
        <w:tc>
          <w:tcPr>
            <w:tcW w:w="1985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10h i 20 minuta</w:t>
            </w:r>
          </w:p>
        </w:tc>
        <w:tc>
          <w:tcPr>
            <w:tcW w:w="2126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8h i 50 minuta</w:t>
            </w:r>
          </w:p>
        </w:tc>
        <w:tc>
          <w:tcPr>
            <w:tcW w:w="1843" w:type="dxa"/>
          </w:tcPr>
          <w:p w:rsidR="00F37759" w:rsidRPr="009512EA" w:rsidRDefault="00F37759" w:rsidP="00F3775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9512EA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  <w:t>19h i 40 minuta</w:t>
            </w:r>
          </w:p>
        </w:tc>
      </w:tr>
    </w:tbl>
    <w:p w:rsidR="00667E70" w:rsidRDefault="00667E70" w:rsidP="00F37759">
      <w:pPr>
        <w:tabs>
          <w:tab w:val="left" w:pos="1770"/>
        </w:tabs>
        <w:spacing w:after="0"/>
        <w:ind w:left="-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</w:p>
    <w:p w:rsidR="00F72A70" w:rsidRPr="009512EA" w:rsidRDefault="0030014A" w:rsidP="0031002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2EA">
        <w:rPr>
          <w:rFonts w:ascii="Times New Roman" w:hAnsi="Times New Roman" w:cs="Times New Roman"/>
          <w:sz w:val="24"/>
          <w:szCs w:val="24"/>
          <w:lang w:val="hr-BA"/>
        </w:rPr>
        <w:t>Sve odluke, zaključci, rješenja i drugi akti, usvojeni u prvoj polovici 20</w:t>
      </w:r>
      <w:r w:rsidR="00BA6CB8" w:rsidRPr="009512EA">
        <w:rPr>
          <w:rFonts w:ascii="Times New Roman" w:hAnsi="Times New Roman" w:cs="Times New Roman"/>
          <w:sz w:val="24"/>
          <w:szCs w:val="24"/>
          <w:lang w:val="hr-BA"/>
        </w:rPr>
        <w:t>21</w:t>
      </w:r>
      <w:r w:rsidRPr="009512EA">
        <w:rPr>
          <w:rFonts w:ascii="Times New Roman" w:hAnsi="Times New Roman" w:cs="Times New Roman"/>
          <w:sz w:val="24"/>
          <w:szCs w:val="24"/>
          <w:lang w:val="hr-BA"/>
        </w:rPr>
        <w:t xml:space="preserve">. godine objavljeni su u </w:t>
      </w:r>
      <w:r w:rsidR="00310023" w:rsidRPr="009512EA">
        <w:rPr>
          <w:rFonts w:ascii="Times New Roman" w:hAnsi="Times New Roman" w:cs="Times New Roman"/>
          <w:sz w:val="24"/>
          <w:szCs w:val="24"/>
          <w:lang w:val="hr-BA"/>
        </w:rPr>
        <w:t>6</w:t>
      </w:r>
      <w:r w:rsidRPr="009512E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512EA">
        <w:rPr>
          <w:rFonts w:ascii="Times New Roman" w:hAnsi="Times New Roman" w:cs="Times New Roman"/>
          <w:sz w:val="24"/>
          <w:szCs w:val="24"/>
          <w:lang w:val="hr-BA"/>
        </w:rPr>
        <w:t xml:space="preserve">(šest) </w:t>
      </w:r>
      <w:r w:rsidR="00F72A70" w:rsidRPr="009512EA"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="00310023" w:rsidRPr="009512EA">
        <w:rPr>
          <w:rFonts w:ascii="Times New Roman" w:hAnsi="Times New Roman" w:cs="Times New Roman"/>
          <w:sz w:val="24"/>
          <w:szCs w:val="24"/>
          <w:lang w:val="hr-BA"/>
        </w:rPr>
        <w:t>ev</w:t>
      </w:r>
      <w:r w:rsidR="005D6EFA" w:rsidRPr="009512EA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Pr="009512EA">
        <w:rPr>
          <w:rFonts w:ascii="Times New Roman" w:hAnsi="Times New Roman" w:cs="Times New Roman"/>
          <w:sz w:val="24"/>
          <w:szCs w:val="24"/>
          <w:lang w:val="hr-BA"/>
        </w:rPr>
        <w:t>„Služben</w:t>
      </w:r>
      <w:r w:rsidR="00F72A70" w:rsidRPr="009512EA">
        <w:rPr>
          <w:rFonts w:ascii="Times New Roman" w:hAnsi="Times New Roman" w:cs="Times New Roman"/>
          <w:sz w:val="24"/>
          <w:szCs w:val="24"/>
          <w:lang w:val="hr-BA"/>
        </w:rPr>
        <w:t xml:space="preserve">og </w:t>
      </w:r>
      <w:r w:rsidRPr="009512EA">
        <w:rPr>
          <w:rFonts w:ascii="Times New Roman" w:hAnsi="Times New Roman" w:cs="Times New Roman"/>
          <w:sz w:val="24"/>
          <w:szCs w:val="24"/>
          <w:lang w:val="hr-BA"/>
        </w:rPr>
        <w:t>glasila Općinskog vijeća općine Čitluk, koji su dostupni javnosti na uvid i putem web stranice Općine Čitluk (</w:t>
      </w:r>
      <w:hyperlink r:id="rId9" w:history="1">
        <w:r w:rsidR="008E53B8" w:rsidRPr="009512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www.citluk.ba</w:t>
        </w:r>
      </w:hyperlink>
      <w:r w:rsidRPr="009512EA">
        <w:rPr>
          <w:rFonts w:ascii="Times New Roman" w:hAnsi="Times New Roman" w:cs="Times New Roman"/>
          <w:sz w:val="24"/>
          <w:szCs w:val="24"/>
          <w:lang w:val="hr-BA"/>
        </w:rPr>
        <w:t>).</w:t>
      </w:r>
      <w:r w:rsidR="00DC1850" w:rsidRPr="009512E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10023" w:rsidRPr="009512EA" w:rsidRDefault="00310023" w:rsidP="00310023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  <w:lang w:val="hr-BA"/>
        </w:rPr>
      </w:pPr>
    </w:p>
    <w:p w:rsidR="00310023" w:rsidRPr="009512EA" w:rsidRDefault="00DC1850" w:rsidP="0031002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512EA">
        <w:rPr>
          <w:rFonts w:ascii="Times New Roman" w:hAnsi="Times New Roman" w:cs="Times New Roman"/>
          <w:sz w:val="24"/>
          <w:szCs w:val="24"/>
          <w:lang w:val="hr-BA"/>
        </w:rPr>
        <w:t>Pored navedenog svi zapisnici sa sjednica Vijeća iz aktualnog saziva su dostupni javnosti putem službene općinske web stranice.</w:t>
      </w:r>
    </w:p>
    <w:p w:rsidR="009828F2" w:rsidRPr="00310023" w:rsidRDefault="006344AA" w:rsidP="00310023">
      <w:pPr>
        <w:tabs>
          <w:tab w:val="left" w:pos="5175"/>
        </w:tabs>
        <w:ind w:left="-709"/>
        <w:rPr>
          <w:rFonts w:ascii="Times New Roman" w:hAnsi="Times New Roman" w:cs="Times New Roman"/>
          <w:sz w:val="24"/>
          <w:szCs w:val="24"/>
          <w:lang w:val="hr-BA"/>
        </w:rPr>
      </w:pPr>
      <w:r w:rsidRPr="00310023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</w:t>
      </w:r>
    </w:p>
    <w:p w:rsidR="00310023" w:rsidRPr="00310023" w:rsidRDefault="00310023" w:rsidP="0031002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lang w:val="hr-BA" w:eastAsia="hr-HR"/>
        </w:rPr>
      </w:pPr>
      <w:r w:rsidRPr="00310023">
        <w:rPr>
          <w:rFonts w:ascii="Times New Roman" w:eastAsia="Times New Roman" w:hAnsi="Times New Roman" w:cs="Times New Roman"/>
          <w:color w:val="000000"/>
          <w:lang w:val="hr-BA" w:eastAsia="hr-HR"/>
        </w:rPr>
        <w:t xml:space="preserve">      Tajnik Vijeća:                                                                                             Predsjednik Vijeća:</w:t>
      </w:r>
    </w:p>
    <w:p w:rsidR="00310023" w:rsidRPr="00310023" w:rsidRDefault="00310023" w:rsidP="0031002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lang w:val="hr-BA" w:eastAsia="hr-HR"/>
        </w:rPr>
      </w:pPr>
    </w:p>
    <w:p w:rsidR="00310023" w:rsidRPr="00310023" w:rsidRDefault="00310023" w:rsidP="0031002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u w:val="single"/>
          <w:lang w:val="hr-BA" w:eastAsia="hr-HR"/>
        </w:rPr>
      </w:pPr>
      <w:r w:rsidRPr="00310023">
        <w:rPr>
          <w:rFonts w:ascii="Times New Roman" w:eastAsia="Times New Roman" w:hAnsi="Times New Roman" w:cs="Times New Roman"/>
          <w:color w:val="000000"/>
          <w:lang w:val="hr-BA" w:eastAsia="hr-HR"/>
        </w:rPr>
        <w:t>__________________                                                                                 ____________________</w:t>
      </w:r>
    </w:p>
    <w:p w:rsidR="006344AA" w:rsidRPr="00172DC9" w:rsidRDefault="00310023" w:rsidP="00AC24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10023">
        <w:rPr>
          <w:rFonts w:ascii="Times New Roman" w:eastAsia="Times New Roman" w:hAnsi="Times New Roman" w:cs="Times New Roman"/>
          <w:color w:val="000000"/>
          <w:lang w:val="hr-BA" w:eastAsia="hr-HR"/>
        </w:rPr>
        <w:t xml:space="preserve"> Ivo Bevanda, dipl. iur.                                                                                 Predrag Smoljan, dipl.oec.</w:t>
      </w:r>
      <w:r w:rsidR="006344AA" w:rsidRPr="00172DC9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</w:p>
    <w:sectPr w:rsidR="006344AA" w:rsidRPr="00172DC9" w:rsidSect="00542DBC">
      <w:footerReference w:type="default" r:id="rId10"/>
      <w:pgSz w:w="12240" w:h="15840"/>
      <w:pgMar w:top="426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3" w:rsidRDefault="008409B3" w:rsidP="00E0547D">
      <w:pPr>
        <w:spacing w:after="0" w:line="240" w:lineRule="auto"/>
      </w:pPr>
      <w:r>
        <w:separator/>
      </w:r>
    </w:p>
  </w:endnote>
  <w:endnote w:type="continuationSeparator" w:id="0">
    <w:p w:rsidR="008409B3" w:rsidRDefault="008409B3" w:rsidP="00E0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064"/>
      <w:docPartObj>
        <w:docPartGallery w:val="Page Numbers (Bottom of Page)"/>
        <w:docPartUnique/>
      </w:docPartObj>
    </w:sdtPr>
    <w:sdtContent>
      <w:p w:rsidR="00150108" w:rsidRDefault="00150108">
        <w:pPr>
          <w:pStyle w:val="Footer"/>
          <w:jc w:val="center"/>
        </w:pPr>
        <w:r w:rsidRPr="002F090E">
          <w:rPr>
            <w:rFonts w:ascii="Times New Roman" w:hAnsi="Times New Roman" w:cs="Times New Roman"/>
          </w:rPr>
          <w:fldChar w:fldCharType="begin"/>
        </w:r>
        <w:r w:rsidRPr="002F090E">
          <w:rPr>
            <w:rFonts w:ascii="Times New Roman" w:hAnsi="Times New Roman" w:cs="Times New Roman"/>
          </w:rPr>
          <w:instrText xml:space="preserve"> PAGE   \* MERGEFORMAT </w:instrText>
        </w:r>
        <w:r w:rsidRPr="002F090E">
          <w:rPr>
            <w:rFonts w:ascii="Times New Roman" w:hAnsi="Times New Roman" w:cs="Times New Roman"/>
          </w:rPr>
          <w:fldChar w:fldCharType="separate"/>
        </w:r>
        <w:r w:rsidR="009512EA">
          <w:rPr>
            <w:rFonts w:ascii="Times New Roman" w:hAnsi="Times New Roman" w:cs="Times New Roman"/>
            <w:noProof/>
          </w:rPr>
          <w:t>15</w:t>
        </w:r>
        <w:r w:rsidRPr="002F090E">
          <w:rPr>
            <w:rFonts w:ascii="Times New Roman" w:hAnsi="Times New Roman" w:cs="Times New Roman"/>
          </w:rPr>
          <w:fldChar w:fldCharType="end"/>
        </w:r>
      </w:p>
    </w:sdtContent>
  </w:sdt>
  <w:p w:rsidR="00150108" w:rsidRPr="00A77CA8" w:rsidRDefault="00150108" w:rsidP="00A77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3" w:rsidRDefault="008409B3" w:rsidP="00E0547D">
      <w:pPr>
        <w:spacing w:after="0" w:line="240" w:lineRule="auto"/>
      </w:pPr>
      <w:r>
        <w:separator/>
      </w:r>
    </w:p>
  </w:footnote>
  <w:footnote w:type="continuationSeparator" w:id="0">
    <w:p w:rsidR="008409B3" w:rsidRDefault="008409B3" w:rsidP="00E0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A7"/>
    <w:multiLevelType w:val="hybridMultilevel"/>
    <w:tmpl w:val="6830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CE8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807C00"/>
    <w:multiLevelType w:val="hybridMultilevel"/>
    <w:tmpl w:val="1BEEBB5A"/>
    <w:lvl w:ilvl="0" w:tplc="82C67F8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035947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EF187F"/>
    <w:multiLevelType w:val="hybridMultilevel"/>
    <w:tmpl w:val="07CC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B9D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6A233E"/>
    <w:multiLevelType w:val="hybridMultilevel"/>
    <w:tmpl w:val="7D442C12"/>
    <w:lvl w:ilvl="0" w:tplc="9D7E90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34F8"/>
    <w:multiLevelType w:val="hybridMultilevel"/>
    <w:tmpl w:val="787A5FE4"/>
    <w:lvl w:ilvl="0" w:tplc="5EA2EB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0BF5209"/>
    <w:multiLevelType w:val="hybridMultilevel"/>
    <w:tmpl w:val="DB68A3B6"/>
    <w:lvl w:ilvl="0" w:tplc="622495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43220"/>
    <w:multiLevelType w:val="hybridMultilevel"/>
    <w:tmpl w:val="9A401C2A"/>
    <w:lvl w:ilvl="0" w:tplc="B6FC4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E84004"/>
    <w:multiLevelType w:val="hybridMultilevel"/>
    <w:tmpl w:val="34144FF0"/>
    <w:lvl w:ilvl="0" w:tplc="E6A63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2F2"/>
    <w:multiLevelType w:val="hybridMultilevel"/>
    <w:tmpl w:val="92C2AC26"/>
    <w:lvl w:ilvl="0" w:tplc="98380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2D36"/>
    <w:multiLevelType w:val="hybridMultilevel"/>
    <w:tmpl w:val="3AF8C72C"/>
    <w:lvl w:ilvl="0" w:tplc="8340CA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558F7"/>
    <w:multiLevelType w:val="hybridMultilevel"/>
    <w:tmpl w:val="58067876"/>
    <w:lvl w:ilvl="0" w:tplc="1870E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E667B"/>
    <w:multiLevelType w:val="hybridMultilevel"/>
    <w:tmpl w:val="9A401C2A"/>
    <w:lvl w:ilvl="0" w:tplc="B6FC4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F917AC"/>
    <w:multiLevelType w:val="hybridMultilevel"/>
    <w:tmpl w:val="5C267CF6"/>
    <w:lvl w:ilvl="0" w:tplc="8B7C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1922"/>
    <w:multiLevelType w:val="hybridMultilevel"/>
    <w:tmpl w:val="9A401C2A"/>
    <w:lvl w:ilvl="0" w:tplc="B6FC4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2C7965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D2CC7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FE12D5"/>
    <w:multiLevelType w:val="hybridMultilevel"/>
    <w:tmpl w:val="0054153C"/>
    <w:lvl w:ilvl="0" w:tplc="622495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F2647"/>
    <w:multiLevelType w:val="hybridMultilevel"/>
    <w:tmpl w:val="C7801472"/>
    <w:lvl w:ilvl="0" w:tplc="B436FF9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F23AA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176C7C"/>
    <w:multiLevelType w:val="hybridMultilevel"/>
    <w:tmpl w:val="B9128048"/>
    <w:lvl w:ilvl="0" w:tplc="913C4190">
      <w:start w:val="5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18D7AB9"/>
    <w:multiLevelType w:val="hybridMultilevel"/>
    <w:tmpl w:val="177C3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C05"/>
    <w:multiLevelType w:val="hybridMultilevel"/>
    <w:tmpl w:val="6568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B5931"/>
    <w:multiLevelType w:val="hybridMultilevel"/>
    <w:tmpl w:val="469EB300"/>
    <w:lvl w:ilvl="0" w:tplc="7700B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6D51DF"/>
    <w:multiLevelType w:val="hybridMultilevel"/>
    <w:tmpl w:val="74F20BDE"/>
    <w:lvl w:ilvl="0" w:tplc="F69EB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611D2"/>
    <w:multiLevelType w:val="hybridMultilevel"/>
    <w:tmpl w:val="2C9EFC70"/>
    <w:lvl w:ilvl="0" w:tplc="FC96C9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CF18A5"/>
    <w:multiLevelType w:val="hybridMultilevel"/>
    <w:tmpl w:val="CA7E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6"/>
  </w:num>
  <w:num w:numId="5">
    <w:abstractNumId w:val="17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3"/>
  </w:num>
  <w:num w:numId="21">
    <w:abstractNumId w:val="13"/>
  </w:num>
  <w:num w:numId="22">
    <w:abstractNumId w:val="22"/>
  </w:num>
  <w:num w:numId="23">
    <w:abstractNumId w:val="26"/>
  </w:num>
  <w:num w:numId="24">
    <w:abstractNumId w:val="19"/>
  </w:num>
  <w:num w:numId="25">
    <w:abstractNumId w:val="8"/>
  </w:num>
  <w:num w:numId="26">
    <w:abstractNumId w:val="11"/>
  </w:num>
  <w:num w:numId="27">
    <w:abstractNumId w:val="24"/>
  </w:num>
  <w:num w:numId="28">
    <w:abstractNumId w:val="7"/>
  </w:num>
  <w:num w:numId="29">
    <w:abstractNumId w:val="12"/>
  </w:num>
  <w:num w:numId="30">
    <w:abstractNumId w:val="0"/>
  </w:num>
  <w:num w:numId="3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47D"/>
    <w:rsid w:val="000014B7"/>
    <w:rsid w:val="00004C63"/>
    <w:rsid w:val="00013C63"/>
    <w:rsid w:val="00020282"/>
    <w:rsid w:val="000245D9"/>
    <w:rsid w:val="00024EFF"/>
    <w:rsid w:val="00025C21"/>
    <w:rsid w:val="000265FC"/>
    <w:rsid w:val="00026895"/>
    <w:rsid w:val="000303AA"/>
    <w:rsid w:val="000361DF"/>
    <w:rsid w:val="0003789E"/>
    <w:rsid w:val="0004578A"/>
    <w:rsid w:val="00050D74"/>
    <w:rsid w:val="00052202"/>
    <w:rsid w:val="00054D3B"/>
    <w:rsid w:val="000557A2"/>
    <w:rsid w:val="000762EB"/>
    <w:rsid w:val="0007773F"/>
    <w:rsid w:val="00080589"/>
    <w:rsid w:val="00085D73"/>
    <w:rsid w:val="00090BAB"/>
    <w:rsid w:val="000913F4"/>
    <w:rsid w:val="00093184"/>
    <w:rsid w:val="00094E95"/>
    <w:rsid w:val="000A38F1"/>
    <w:rsid w:val="000C0672"/>
    <w:rsid w:val="000C2537"/>
    <w:rsid w:val="000D3C65"/>
    <w:rsid w:val="000E48C0"/>
    <w:rsid w:val="000F4B1A"/>
    <w:rsid w:val="0010667F"/>
    <w:rsid w:val="00107A52"/>
    <w:rsid w:val="001105C9"/>
    <w:rsid w:val="00111D23"/>
    <w:rsid w:val="001139D2"/>
    <w:rsid w:val="00114342"/>
    <w:rsid w:val="00117A0A"/>
    <w:rsid w:val="00122C99"/>
    <w:rsid w:val="00130834"/>
    <w:rsid w:val="00130BE4"/>
    <w:rsid w:val="0014071D"/>
    <w:rsid w:val="00142BFA"/>
    <w:rsid w:val="00150108"/>
    <w:rsid w:val="001502B0"/>
    <w:rsid w:val="00151744"/>
    <w:rsid w:val="0015284E"/>
    <w:rsid w:val="001528C9"/>
    <w:rsid w:val="001546BF"/>
    <w:rsid w:val="00154F0B"/>
    <w:rsid w:val="00156C58"/>
    <w:rsid w:val="00163479"/>
    <w:rsid w:val="00165AC0"/>
    <w:rsid w:val="001707FA"/>
    <w:rsid w:val="00172DC9"/>
    <w:rsid w:val="0017624E"/>
    <w:rsid w:val="00177A7E"/>
    <w:rsid w:val="00177B06"/>
    <w:rsid w:val="001833B7"/>
    <w:rsid w:val="00184AF0"/>
    <w:rsid w:val="0018560C"/>
    <w:rsid w:val="00186AA3"/>
    <w:rsid w:val="001905F6"/>
    <w:rsid w:val="00193C6B"/>
    <w:rsid w:val="001A1413"/>
    <w:rsid w:val="001A1DC1"/>
    <w:rsid w:val="001A5C92"/>
    <w:rsid w:val="001A5E08"/>
    <w:rsid w:val="001A6677"/>
    <w:rsid w:val="001C1AE7"/>
    <w:rsid w:val="001C28F0"/>
    <w:rsid w:val="001C64DA"/>
    <w:rsid w:val="001D1995"/>
    <w:rsid w:val="001D43ED"/>
    <w:rsid w:val="001D49B6"/>
    <w:rsid w:val="001D573B"/>
    <w:rsid w:val="001E1D2E"/>
    <w:rsid w:val="001E2138"/>
    <w:rsid w:val="001E2CC9"/>
    <w:rsid w:val="001E3295"/>
    <w:rsid w:val="001E39E5"/>
    <w:rsid w:val="001E684E"/>
    <w:rsid w:val="001F3E76"/>
    <w:rsid w:val="001F46DD"/>
    <w:rsid w:val="00200880"/>
    <w:rsid w:val="00200E79"/>
    <w:rsid w:val="0020350B"/>
    <w:rsid w:val="0021737A"/>
    <w:rsid w:val="00226BC9"/>
    <w:rsid w:val="00227CCE"/>
    <w:rsid w:val="0026142C"/>
    <w:rsid w:val="00262233"/>
    <w:rsid w:val="002706FC"/>
    <w:rsid w:val="00271BCD"/>
    <w:rsid w:val="00280299"/>
    <w:rsid w:val="00281418"/>
    <w:rsid w:val="00282F80"/>
    <w:rsid w:val="002840FB"/>
    <w:rsid w:val="00291F05"/>
    <w:rsid w:val="00293574"/>
    <w:rsid w:val="002A3FF8"/>
    <w:rsid w:val="002A5BF7"/>
    <w:rsid w:val="002A68A4"/>
    <w:rsid w:val="002A7A1B"/>
    <w:rsid w:val="002B0D31"/>
    <w:rsid w:val="002B1871"/>
    <w:rsid w:val="002B4E19"/>
    <w:rsid w:val="002B7C9D"/>
    <w:rsid w:val="002C04C5"/>
    <w:rsid w:val="002D24A7"/>
    <w:rsid w:val="002D3455"/>
    <w:rsid w:val="002D529A"/>
    <w:rsid w:val="002E1429"/>
    <w:rsid w:val="002F090E"/>
    <w:rsid w:val="002F29A7"/>
    <w:rsid w:val="002F35DB"/>
    <w:rsid w:val="002F3D27"/>
    <w:rsid w:val="002F4F57"/>
    <w:rsid w:val="002F5C89"/>
    <w:rsid w:val="0030014A"/>
    <w:rsid w:val="00302179"/>
    <w:rsid w:val="00302821"/>
    <w:rsid w:val="00303132"/>
    <w:rsid w:val="00306A27"/>
    <w:rsid w:val="00310023"/>
    <w:rsid w:val="003126BC"/>
    <w:rsid w:val="00314570"/>
    <w:rsid w:val="00316120"/>
    <w:rsid w:val="00320701"/>
    <w:rsid w:val="0032520E"/>
    <w:rsid w:val="0032590A"/>
    <w:rsid w:val="00330C9F"/>
    <w:rsid w:val="00335354"/>
    <w:rsid w:val="00344FEA"/>
    <w:rsid w:val="003454EB"/>
    <w:rsid w:val="00350F87"/>
    <w:rsid w:val="00355A08"/>
    <w:rsid w:val="00364797"/>
    <w:rsid w:val="00376607"/>
    <w:rsid w:val="00381C23"/>
    <w:rsid w:val="00391E26"/>
    <w:rsid w:val="003A6F12"/>
    <w:rsid w:val="003C2184"/>
    <w:rsid w:val="003C463E"/>
    <w:rsid w:val="003C6F46"/>
    <w:rsid w:val="003C78A5"/>
    <w:rsid w:val="003D20D0"/>
    <w:rsid w:val="003D4610"/>
    <w:rsid w:val="003E20DF"/>
    <w:rsid w:val="003E7537"/>
    <w:rsid w:val="003F0611"/>
    <w:rsid w:val="003F19BB"/>
    <w:rsid w:val="003F2DD9"/>
    <w:rsid w:val="003F316A"/>
    <w:rsid w:val="003F74CE"/>
    <w:rsid w:val="0040269B"/>
    <w:rsid w:val="00407A7F"/>
    <w:rsid w:val="00410634"/>
    <w:rsid w:val="00412938"/>
    <w:rsid w:val="00424A82"/>
    <w:rsid w:val="00424D01"/>
    <w:rsid w:val="00427645"/>
    <w:rsid w:val="00431599"/>
    <w:rsid w:val="00431A86"/>
    <w:rsid w:val="00431E9B"/>
    <w:rsid w:val="004324CE"/>
    <w:rsid w:val="00435FD1"/>
    <w:rsid w:val="00437BB8"/>
    <w:rsid w:val="00443392"/>
    <w:rsid w:val="00457AFB"/>
    <w:rsid w:val="0046083E"/>
    <w:rsid w:val="00462687"/>
    <w:rsid w:val="00463998"/>
    <w:rsid w:val="00477F62"/>
    <w:rsid w:val="00480175"/>
    <w:rsid w:val="004819D4"/>
    <w:rsid w:val="0049016D"/>
    <w:rsid w:val="00493510"/>
    <w:rsid w:val="00494390"/>
    <w:rsid w:val="0049675A"/>
    <w:rsid w:val="004A0E00"/>
    <w:rsid w:val="004A2A50"/>
    <w:rsid w:val="004C093C"/>
    <w:rsid w:val="004C4C1C"/>
    <w:rsid w:val="004C4CEF"/>
    <w:rsid w:val="004D09FF"/>
    <w:rsid w:val="004D43DD"/>
    <w:rsid w:val="004D7DA2"/>
    <w:rsid w:val="004E048B"/>
    <w:rsid w:val="004F5137"/>
    <w:rsid w:val="00501A4B"/>
    <w:rsid w:val="0050234B"/>
    <w:rsid w:val="00504B13"/>
    <w:rsid w:val="00506334"/>
    <w:rsid w:val="00507C42"/>
    <w:rsid w:val="00507FF3"/>
    <w:rsid w:val="00514A54"/>
    <w:rsid w:val="00517078"/>
    <w:rsid w:val="005175EE"/>
    <w:rsid w:val="005225F6"/>
    <w:rsid w:val="0052575F"/>
    <w:rsid w:val="00530F8A"/>
    <w:rsid w:val="0053253C"/>
    <w:rsid w:val="00532E82"/>
    <w:rsid w:val="0053442E"/>
    <w:rsid w:val="00542DBC"/>
    <w:rsid w:val="00543B2D"/>
    <w:rsid w:val="005502DC"/>
    <w:rsid w:val="00550B0D"/>
    <w:rsid w:val="0055797F"/>
    <w:rsid w:val="00562E72"/>
    <w:rsid w:val="0056743E"/>
    <w:rsid w:val="0057106B"/>
    <w:rsid w:val="00571335"/>
    <w:rsid w:val="00572226"/>
    <w:rsid w:val="005776CE"/>
    <w:rsid w:val="00582D85"/>
    <w:rsid w:val="005A097C"/>
    <w:rsid w:val="005A4585"/>
    <w:rsid w:val="005B335A"/>
    <w:rsid w:val="005B504C"/>
    <w:rsid w:val="005B6709"/>
    <w:rsid w:val="005B751C"/>
    <w:rsid w:val="005B7DE1"/>
    <w:rsid w:val="005C07AD"/>
    <w:rsid w:val="005D0406"/>
    <w:rsid w:val="005D618F"/>
    <w:rsid w:val="005D6EFA"/>
    <w:rsid w:val="005E734A"/>
    <w:rsid w:val="005F0A12"/>
    <w:rsid w:val="005F1966"/>
    <w:rsid w:val="005F59A0"/>
    <w:rsid w:val="00612868"/>
    <w:rsid w:val="00615B97"/>
    <w:rsid w:val="00617185"/>
    <w:rsid w:val="00620CA9"/>
    <w:rsid w:val="00621E64"/>
    <w:rsid w:val="00625C90"/>
    <w:rsid w:val="00627127"/>
    <w:rsid w:val="0063196D"/>
    <w:rsid w:val="006344AA"/>
    <w:rsid w:val="00640256"/>
    <w:rsid w:val="00641217"/>
    <w:rsid w:val="00642BE9"/>
    <w:rsid w:val="00642C1F"/>
    <w:rsid w:val="00644570"/>
    <w:rsid w:val="00644CDD"/>
    <w:rsid w:val="006466DA"/>
    <w:rsid w:val="0065126A"/>
    <w:rsid w:val="00654F6E"/>
    <w:rsid w:val="0065695A"/>
    <w:rsid w:val="00656D62"/>
    <w:rsid w:val="00662650"/>
    <w:rsid w:val="00664206"/>
    <w:rsid w:val="00667E70"/>
    <w:rsid w:val="0067153F"/>
    <w:rsid w:val="00672FB5"/>
    <w:rsid w:val="00676AD6"/>
    <w:rsid w:val="00680FF1"/>
    <w:rsid w:val="006845DA"/>
    <w:rsid w:val="00684DCF"/>
    <w:rsid w:val="00690EA7"/>
    <w:rsid w:val="00691F18"/>
    <w:rsid w:val="0069228A"/>
    <w:rsid w:val="00695BF4"/>
    <w:rsid w:val="00696D3E"/>
    <w:rsid w:val="006A1CD9"/>
    <w:rsid w:val="006A3CF6"/>
    <w:rsid w:val="006B0E8F"/>
    <w:rsid w:val="006B53D0"/>
    <w:rsid w:val="006C047A"/>
    <w:rsid w:val="006C36D9"/>
    <w:rsid w:val="006C394D"/>
    <w:rsid w:val="006D15AF"/>
    <w:rsid w:val="006D7490"/>
    <w:rsid w:val="006E567E"/>
    <w:rsid w:val="006E60B3"/>
    <w:rsid w:val="006F1621"/>
    <w:rsid w:val="006F29B6"/>
    <w:rsid w:val="006F451F"/>
    <w:rsid w:val="006F6E94"/>
    <w:rsid w:val="006F7EAD"/>
    <w:rsid w:val="007030A8"/>
    <w:rsid w:val="007073B5"/>
    <w:rsid w:val="007148C1"/>
    <w:rsid w:val="007163FA"/>
    <w:rsid w:val="007212D3"/>
    <w:rsid w:val="007251E4"/>
    <w:rsid w:val="00725772"/>
    <w:rsid w:val="00726D71"/>
    <w:rsid w:val="00727BA7"/>
    <w:rsid w:val="00730C63"/>
    <w:rsid w:val="00735646"/>
    <w:rsid w:val="0074078D"/>
    <w:rsid w:val="00743DF2"/>
    <w:rsid w:val="00746450"/>
    <w:rsid w:val="007466CD"/>
    <w:rsid w:val="007502AD"/>
    <w:rsid w:val="00751304"/>
    <w:rsid w:val="00756CDA"/>
    <w:rsid w:val="007626D2"/>
    <w:rsid w:val="00765222"/>
    <w:rsid w:val="00766D99"/>
    <w:rsid w:val="007705DB"/>
    <w:rsid w:val="00771B1B"/>
    <w:rsid w:val="00772791"/>
    <w:rsid w:val="0077396F"/>
    <w:rsid w:val="007810E9"/>
    <w:rsid w:val="0078187D"/>
    <w:rsid w:val="00787E96"/>
    <w:rsid w:val="00790D63"/>
    <w:rsid w:val="00796A50"/>
    <w:rsid w:val="00796D59"/>
    <w:rsid w:val="007A1BD4"/>
    <w:rsid w:val="007A2D77"/>
    <w:rsid w:val="007A429D"/>
    <w:rsid w:val="007A7249"/>
    <w:rsid w:val="007B0BA8"/>
    <w:rsid w:val="007C51E3"/>
    <w:rsid w:val="007D373B"/>
    <w:rsid w:val="007D74C0"/>
    <w:rsid w:val="007D7C76"/>
    <w:rsid w:val="007E0BC1"/>
    <w:rsid w:val="007E1B27"/>
    <w:rsid w:val="007E4B12"/>
    <w:rsid w:val="007F20B3"/>
    <w:rsid w:val="007F2D72"/>
    <w:rsid w:val="007F6FD9"/>
    <w:rsid w:val="00801D10"/>
    <w:rsid w:val="00801DA3"/>
    <w:rsid w:val="00806929"/>
    <w:rsid w:val="00806CC9"/>
    <w:rsid w:val="00811219"/>
    <w:rsid w:val="00814BE4"/>
    <w:rsid w:val="008303E5"/>
    <w:rsid w:val="00831011"/>
    <w:rsid w:val="00831CB1"/>
    <w:rsid w:val="00832490"/>
    <w:rsid w:val="00834356"/>
    <w:rsid w:val="008362BE"/>
    <w:rsid w:val="008409B3"/>
    <w:rsid w:val="00842ADF"/>
    <w:rsid w:val="00844F1C"/>
    <w:rsid w:val="008473AC"/>
    <w:rsid w:val="008527A8"/>
    <w:rsid w:val="00852E7C"/>
    <w:rsid w:val="00856F0C"/>
    <w:rsid w:val="008638C8"/>
    <w:rsid w:val="0086458D"/>
    <w:rsid w:val="0087415C"/>
    <w:rsid w:val="008756A8"/>
    <w:rsid w:val="008776AB"/>
    <w:rsid w:val="00881318"/>
    <w:rsid w:val="0088702D"/>
    <w:rsid w:val="00894B0E"/>
    <w:rsid w:val="008A71CC"/>
    <w:rsid w:val="008B1172"/>
    <w:rsid w:val="008B35E6"/>
    <w:rsid w:val="008B4AA2"/>
    <w:rsid w:val="008B64FA"/>
    <w:rsid w:val="008C26CC"/>
    <w:rsid w:val="008C7FCB"/>
    <w:rsid w:val="008E3DB1"/>
    <w:rsid w:val="008E467F"/>
    <w:rsid w:val="008E5340"/>
    <w:rsid w:val="008E53B8"/>
    <w:rsid w:val="008E79CE"/>
    <w:rsid w:val="008F1402"/>
    <w:rsid w:val="008F32EF"/>
    <w:rsid w:val="0090165C"/>
    <w:rsid w:val="009020EB"/>
    <w:rsid w:val="009110E3"/>
    <w:rsid w:val="00912C87"/>
    <w:rsid w:val="00912DC9"/>
    <w:rsid w:val="00912F36"/>
    <w:rsid w:val="00914666"/>
    <w:rsid w:val="0091571D"/>
    <w:rsid w:val="009163DF"/>
    <w:rsid w:val="00930F77"/>
    <w:rsid w:val="00933A8C"/>
    <w:rsid w:val="00937491"/>
    <w:rsid w:val="009512EA"/>
    <w:rsid w:val="0095180E"/>
    <w:rsid w:val="00962260"/>
    <w:rsid w:val="0096395A"/>
    <w:rsid w:val="00966FE1"/>
    <w:rsid w:val="00970446"/>
    <w:rsid w:val="009740A4"/>
    <w:rsid w:val="009828A5"/>
    <w:rsid w:val="009828F2"/>
    <w:rsid w:val="009862BE"/>
    <w:rsid w:val="00990EF1"/>
    <w:rsid w:val="0099527E"/>
    <w:rsid w:val="009A2B17"/>
    <w:rsid w:val="009A2B97"/>
    <w:rsid w:val="009B2DBA"/>
    <w:rsid w:val="009B3591"/>
    <w:rsid w:val="009B41D0"/>
    <w:rsid w:val="009B45D4"/>
    <w:rsid w:val="009C0228"/>
    <w:rsid w:val="009C0871"/>
    <w:rsid w:val="009D2050"/>
    <w:rsid w:val="009D5D98"/>
    <w:rsid w:val="009E55BD"/>
    <w:rsid w:val="009E67CA"/>
    <w:rsid w:val="009F2D61"/>
    <w:rsid w:val="009F4A28"/>
    <w:rsid w:val="00A00233"/>
    <w:rsid w:val="00A01338"/>
    <w:rsid w:val="00A04E53"/>
    <w:rsid w:val="00A102A5"/>
    <w:rsid w:val="00A113A7"/>
    <w:rsid w:val="00A12D11"/>
    <w:rsid w:val="00A15D84"/>
    <w:rsid w:val="00A168BC"/>
    <w:rsid w:val="00A200B5"/>
    <w:rsid w:val="00A23632"/>
    <w:rsid w:val="00A27E93"/>
    <w:rsid w:val="00A31F07"/>
    <w:rsid w:val="00A32746"/>
    <w:rsid w:val="00A328BD"/>
    <w:rsid w:val="00A364F1"/>
    <w:rsid w:val="00A36697"/>
    <w:rsid w:val="00A36C1C"/>
    <w:rsid w:val="00A460EC"/>
    <w:rsid w:val="00A500BB"/>
    <w:rsid w:val="00A50BB1"/>
    <w:rsid w:val="00A513A4"/>
    <w:rsid w:val="00A55C6F"/>
    <w:rsid w:val="00A62523"/>
    <w:rsid w:val="00A62FDC"/>
    <w:rsid w:val="00A66220"/>
    <w:rsid w:val="00A713B4"/>
    <w:rsid w:val="00A77CA8"/>
    <w:rsid w:val="00A87612"/>
    <w:rsid w:val="00A906F7"/>
    <w:rsid w:val="00A90DE6"/>
    <w:rsid w:val="00A91728"/>
    <w:rsid w:val="00A926C2"/>
    <w:rsid w:val="00A968B4"/>
    <w:rsid w:val="00A96B34"/>
    <w:rsid w:val="00AA77D7"/>
    <w:rsid w:val="00AB1583"/>
    <w:rsid w:val="00AB1B43"/>
    <w:rsid w:val="00AB65A9"/>
    <w:rsid w:val="00AC1D26"/>
    <w:rsid w:val="00AC2411"/>
    <w:rsid w:val="00AC42F0"/>
    <w:rsid w:val="00AC5A8A"/>
    <w:rsid w:val="00AD3D78"/>
    <w:rsid w:val="00AD7D86"/>
    <w:rsid w:val="00AE4281"/>
    <w:rsid w:val="00AE5811"/>
    <w:rsid w:val="00AF0031"/>
    <w:rsid w:val="00AF231B"/>
    <w:rsid w:val="00B02137"/>
    <w:rsid w:val="00B05FD5"/>
    <w:rsid w:val="00B17FB2"/>
    <w:rsid w:val="00B207D6"/>
    <w:rsid w:val="00B224E3"/>
    <w:rsid w:val="00B3198D"/>
    <w:rsid w:val="00B37085"/>
    <w:rsid w:val="00B379AE"/>
    <w:rsid w:val="00B429F2"/>
    <w:rsid w:val="00B43FD2"/>
    <w:rsid w:val="00B457F0"/>
    <w:rsid w:val="00B4682C"/>
    <w:rsid w:val="00B504A0"/>
    <w:rsid w:val="00B51ACB"/>
    <w:rsid w:val="00B52C5E"/>
    <w:rsid w:val="00B53830"/>
    <w:rsid w:val="00B63B30"/>
    <w:rsid w:val="00B85F96"/>
    <w:rsid w:val="00B860C3"/>
    <w:rsid w:val="00B90884"/>
    <w:rsid w:val="00B91849"/>
    <w:rsid w:val="00B96771"/>
    <w:rsid w:val="00BA0EFA"/>
    <w:rsid w:val="00BA1ABA"/>
    <w:rsid w:val="00BA357C"/>
    <w:rsid w:val="00BA6CB8"/>
    <w:rsid w:val="00BB1E90"/>
    <w:rsid w:val="00BB29AD"/>
    <w:rsid w:val="00BC01A3"/>
    <w:rsid w:val="00BC240F"/>
    <w:rsid w:val="00BC29B0"/>
    <w:rsid w:val="00BC6097"/>
    <w:rsid w:val="00BC70CD"/>
    <w:rsid w:val="00BD1C81"/>
    <w:rsid w:val="00BD2A3C"/>
    <w:rsid w:val="00BD3099"/>
    <w:rsid w:val="00BD3755"/>
    <w:rsid w:val="00BE179F"/>
    <w:rsid w:val="00BE279E"/>
    <w:rsid w:val="00BE3035"/>
    <w:rsid w:val="00BF2D72"/>
    <w:rsid w:val="00BF326F"/>
    <w:rsid w:val="00BF3277"/>
    <w:rsid w:val="00BF327B"/>
    <w:rsid w:val="00C03792"/>
    <w:rsid w:val="00C11385"/>
    <w:rsid w:val="00C120D2"/>
    <w:rsid w:val="00C14C7E"/>
    <w:rsid w:val="00C220FC"/>
    <w:rsid w:val="00C35397"/>
    <w:rsid w:val="00C51A5D"/>
    <w:rsid w:val="00C51B98"/>
    <w:rsid w:val="00C53ABA"/>
    <w:rsid w:val="00C55FE6"/>
    <w:rsid w:val="00C80C70"/>
    <w:rsid w:val="00C826C3"/>
    <w:rsid w:val="00C86F7C"/>
    <w:rsid w:val="00C96287"/>
    <w:rsid w:val="00CA034A"/>
    <w:rsid w:val="00CA64D6"/>
    <w:rsid w:val="00CB3095"/>
    <w:rsid w:val="00CB41E3"/>
    <w:rsid w:val="00CB618E"/>
    <w:rsid w:val="00CC0914"/>
    <w:rsid w:val="00CC4640"/>
    <w:rsid w:val="00CC65BC"/>
    <w:rsid w:val="00CD1C49"/>
    <w:rsid w:val="00CD205D"/>
    <w:rsid w:val="00CD3484"/>
    <w:rsid w:val="00CD3D4D"/>
    <w:rsid w:val="00CD607F"/>
    <w:rsid w:val="00CD6E75"/>
    <w:rsid w:val="00CE06A3"/>
    <w:rsid w:val="00CE2C67"/>
    <w:rsid w:val="00CE4F2E"/>
    <w:rsid w:val="00CE5BCF"/>
    <w:rsid w:val="00CF3D76"/>
    <w:rsid w:val="00CF7393"/>
    <w:rsid w:val="00D03986"/>
    <w:rsid w:val="00D06E63"/>
    <w:rsid w:val="00D11E0A"/>
    <w:rsid w:val="00D132D4"/>
    <w:rsid w:val="00D13725"/>
    <w:rsid w:val="00D15068"/>
    <w:rsid w:val="00D16220"/>
    <w:rsid w:val="00D2486A"/>
    <w:rsid w:val="00D30B62"/>
    <w:rsid w:val="00D40CBC"/>
    <w:rsid w:val="00D4253D"/>
    <w:rsid w:val="00D448F1"/>
    <w:rsid w:val="00D50F15"/>
    <w:rsid w:val="00D576A4"/>
    <w:rsid w:val="00D62464"/>
    <w:rsid w:val="00D62B39"/>
    <w:rsid w:val="00D70AA2"/>
    <w:rsid w:val="00D719E5"/>
    <w:rsid w:val="00D759DE"/>
    <w:rsid w:val="00D80004"/>
    <w:rsid w:val="00D83D76"/>
    <w:rsid w:val="00D94D94"/>
    <w:rsid w:val="00DA5E20"/>
    <w:rsid w:val="00DB0501"/>
    <w:rsid w:val="00DB081C"/>
    <w:rsid w:val="00DB234B"/>
    <w:rsid w:val="00DC1850"/>
    <w:rsid w:val="00DC505B"/>
    <w:rsid w:val="00DC5780"/>
    <w:rsid w:val="00DD0B13"/>
    <w:rsid w:val="00DD2374"/>
    <w:rsid w:val="00DD2740"/>
    <w:rsid w:val="00DD4B28"/>
    <w:rsid w:val="00DE27D5"/>
    <w:rsid w:val="00DE7DD5"/>
    <w:rsid w:val="00DF01BA"/>
    <w:rsid w:val="00DF4BE6"/>
    <w:rsid w:val="00DF5AD0"/>
    <w:rsid w:val="00DF7E56"/>
    <w:rsid w:val="00E0547D"/>
    <w:rsid w:val="00E05A24"/>
    <w:rsid w:val="00E077C5"/>
    <w:rsid w:val="00E15193"/>
    <w:rsid w:val="00E17C4E"/>
    <w:rsid w:val="00E220CD"/>
    <w:rsid w:val="00E22FBC"/>
    <w:rsid w:val="00E25FD3"/>
    <w:rsid w:val="00E43D67"/>
    <w:rsid w:val="00E43F86"/>
    <w:rsid w:val="00E47592"/>
    <w:rsid w:val="00E61FF6"/>
    <w:rsid w:val="00E634C1"/>
    <w:rsid w:val="00E6509C"/>
    <w:rsid w:val="00E72D0E"/>
    <w:rsid w:val="00E7651F"/>
    <w:rsid w:val="00E80C47"/>
    <w:rsid w:val="00E829FD"/>
    <w:rsid w:val="00E85D81"/>
    <w:rsid w:val="00E942FD"/>
    <w:rsid w:val="00EA01E9"/>
    <w:rsid w:val="00EA2A2D"/>
    <w:rsid w:val="00EB2EC4"/>
    <w:rsid w:val="00EB3A3B"/>
    <w:rsid w:val="00EB50E8"/>
    <w:rsid w:val="00EB5698"/>
    <w:rsid w:val="00EB64D8"/>
    <w:rsid w:val="00EB73F5"/>
    <w:rsid w:val="00EC5906"/>
    <w:rsid w:val="00EE685D"/>
    <w:rsid w:val="00EF470F"/>
    <w:rsid w:val="00EF7746"/>
    <w:rsid w:val="00F0062B"/>
    <w:rsid w:val="00F013DC"/>
    <w:rsid w:val="00F04430"/>
    <w:rsid w:val="00F0498F"/>
    <w:rsid w:val="00F0694C"/>
    <w:rsid w:val="00F10535"/>
    <w:rsid w:val="00F12885"/>
    <w:rsid w:val="00F1558D"/>
    <w:rsid w:val="00F1746E"/>
    <w:rsid w:val="00F2070A"/>
    <w:rsid w:val="00F22D46"/>
    <w:rsid w:val="00F232BA"/>
    <w:rsid w:val="00F2632E"/>
    <w:rsid w:val="00F26E11"/>
    <w:rsid w:val="00F30130"/>
    <w:rsid w:val="00F35849"/>
    <w:rsid w:val="00F35E34"/>
    <w:rsid w:val="00F37759"/>
    <w:rsid w:val="00F40A24"/>
    <w:rsid w:val="00F42913"/>
    <w:rsid w:val="00F61ECA"/>
    <w:rsid w:val="00F62EA5"/>
    <w:rsid w:val="00F7212D"/>
    <w:rsid w:val="00F72A70"/>
    <w:rsid w:val="00F7310E"/>
    <w:rsid w:val="00F769EB"/>
    <w:rsid w:val="00F86B1B"/>
    <w:rsid w:val="00F9200D"/>
    <w:rsid w:val="00FA4E1D"/>
    <w:rsid w:val="00FB424E"/>
    <w:rsid w:val="00FB5396"/>
    <w:rsid w:val="00FC0656"/>
    <w:rsid w:val="00FC0BF2"/>
    <w:rsid w:val="00FC4536"/>
    <w:rsid w:val="00FD4538"/>
    <w:rsid w:val="00FD759B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BA"/>
  </w:style>
  <w:style w:type="paragraph" w:styleId="Heading1">
    <w:name w:val="heading 1"/>
    <w:basedOn w:val="Normal"/>
    <w:next w:val="Normal"/>
    <w:link w:val="Heading1Char"/>
    <w:uiPriority w:val="9"/>
    <w:qFormat/>
    <w:rsid w:val="002A6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6F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47D"/>
  </w:style>
  <w:style w:type="paragraph" w:styleId="Footer">
    <w:name w:val="footer"/>
    <w:basedOn w:val="Normal"/>
    <w:link w:val="FooterChar"/>
    <w:uiPriority w:val="99"/>
    <w:unhideWhenUsed/>
    <w:rsid w:val="00E0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7D"/>
  </w:style>
  <w:style w:type="paragraph" w:styleId="ListParagraph">
    <w:name w:val="List Paragraph"/>
    <w:basedOn w:val="Normal"/>
    <w:uiPriority w:val="34"/>
    <w:qFormat/>
    <w:rsid w:val="00930F77"/>
    <w:pPr>
      <w:ind w:left="720"/>
      <w:contextualSpacing/>
    </w:pPr>
  </w:style>
  <w:style w:type="paragraph" w:customStyle="1" w:styleId="Default">
    <w:name w:val="Default"/>
    <w:rsid w:val="0093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22D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F22D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7356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735646"/>
    <w:rPr>
      <w:rFonts w:ascii="Arial" w:eastAsia="Times New Roman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CD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05D"/>
    <w:rPr>
      <w:b/>
      <w:bCs/>
    </w:rPr>
  </w:style>
  <w:style w:type="character" w:styleId="Hyperlink">
    <w:name w:val="Hyperlink"/>
    <w:basedOn w:val="DefaultParagraphFont"/>
    <w:rsid w:val="00C80C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36C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6C1C"/>
  </w:style>
  <w:style w:type="character" w:customStyle="1" w:styleId="Heading3Char">
    <w:name w:val="Heading 3 Char"/>
    <w:basedOn w:val="DefaultParagraphFont"/>
    <w:link w:val="Heading3"/>
    <w:rsid w:val="00C86F7C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List">
    <w:name w:val="List"/>
    <w:basedOn w:val="Normal"/>
    <w:rsid w:val="000557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cftext">
    <w:name w:val="cf_text"/>
    <w:basedOn w:val="DefaultParagraphFont"/>
    <w:rsid w:val="00AB1583"/>
  </w:style>
  <w:style w:type="paragraph" w:styleId="NoSpacing">
    <w:name w:val="No Spacing"/>
    <w:uiPriority w:val="1"/>
    <w:qFormat/>
    <w:rsid w:val="00E829F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Emphasis">
    <w:name w:val="Emphasis"/>
    <w:basedOn w:val="DefaultParagraphFont"/>
    <w:uiPriority w:val="20"/>
    <w:qFormat/>
    <w:rsid w:val="00E634C1"/>
    <w:rPr>
      <w:i/>
      <w:iCs/>
    </w:rPr>
  </w:style>
  <w:style w:type="paragraph" w:customStyle="1" w:styleId="ecxmsolistparagraph">
    <w:name w:val="ecxmsolistparagraph"/>
    <w:basedOn w:val="Normal"/>
    <w:rsid w:val="009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spacing">
    <w:name w:val="ecxmsonospacing"/>
    <w:basedOn w:val="Normal"/>
    <w:rsid w:val="009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9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t">
    <w:name w:val="ecxst"/>
    <w:basedOn w:val="DefaultParagraphFont"/>
    <w:rsid w:val="009D5D98"/>
  </w:style>
  <w:style w:type="character" w:customStyle="1" w:styleId="remarkable-pre-marked">
    <w:name w:val="remarkable-pre-marked"/>
    <w:basedOn w:val="DefaultParagraphFont"/>
    <w:rsid w:val="00EB3A3B"/>
  </w:style>
  <w:style w:type="character" w:customStyle="1" w:styleId="apple-converted-space">
    <w:name w:val="apple-converted-space"/>
    <w:basedOn w:val="DefaultParagraphFont"/>
    <w:rsid w:val="00EA01E9"/>
  </w:style>
  <w:style w:type="character" w:customStyle="1" w:styleId="Heading1Char">
    <w:name w:val="Heading 1 Char"/>
    <w:basedOn w:val="DefaultParagraphFont"/>
    <w:link w:val="Heading1"/>
    <w:uiPriority w:val="9"/>
    <w:rsid w:val="002A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velopeReturn">
    <w:name w:val="envelope return"/>
    <w:basedOn w:val="Normal"/>
    <w:rsid w:val="002A68A4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table" w:styleId="TableGrid">
    <w:name w:val="Table Grid"/>
    <w:basedOn w:val="TableNormal"/>
    <w:uiPriority w:val="59"/>
    <w:rsid w:val="00F3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tlu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D7C4-8CBE-41DD-BFB9-2186CA65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OVCitluk</dc:creator>
  <cp:keywords/>
  <dc:description/>
  <cp:lastModifiedBy>Ivo Bevanda</cp:lastModifiedBy>
  <cp:revision>16</cp:revision>
  <cp:lastPrinted>2021-07-20T06:41:00Z</cp:lastPrinted>
  <dcterms:created xsi:type="dcterms:W3CDTF">2019-07-18T05:57:00Z</dcterms:created>
  <dcterms:modified xsi:type="dcterms:W3CDTF">2021-07-23T07:01:00Z</dcterms:modified>
</cp:coreProperties>
</file>